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3F15" w14:textId="77777777" w:rsidR="006E5770" w:rsidRDefault="003A473D">
      <w:pPr>
        <w:spacing w:after="0" w:line="259" w:lineRule="auto"/>
        <w:ind w:left="63" w:right="0" w:firstLine="0"/>
        <w:jc w:val="center"/>
      </w:pPr>
      <w:r>
        <w:rPr>
          <w:rFonts w:ascii="Calibri" w:eastAsia="Calibri" w:hAnsi="Calibri" w:cs="Calibri"/>
          <w:b/>
          <w:sz w:val="32"/>
        </w:rPr>
        <w:t xml:space="preserve"> </w:t>
      </w:r>
    </w:p>
    <w:p w14:paraId="40F81199" w14:textId="77777777" w:rsidR="006E5770" w:rsidRDefault="003A473D">
      <w:pPr>
        <w:spacing w:after="0" w:line="259" w:lineRule="auto"/>
        <w:ind w:left="63" w:right="0" w:firstLine="0"/>
        <w:jc w:val="center"/>
      </w:pPr>
      <w:r>
        <w:rPr>
          <w:rFonts w:ascii="Calibri" w:eastAsia="Calibri" w:hAnsi="Calibri" w:cs="Calibri"/>
          <w:b/>
          <w:sz w:val="32"/>
        </w:rPr>
        <w:t xml:space="preserve"> </w:t>
      </w:r>
    </w:p>
    <w:p w14:paraId="07C7F5EC" w14:textId="77777777" w:rsidR="006E5770" w:rsidRDefault="003A473D">
      <w:pPr>
        <w:spacing w:after="0" w:line="259" w:lineRule="auto"/>
        <w:ind w:left="63" w:right="0" w:firstLine="0"/>
        <w:jc w:val="center"/>
      </w:pPr>
      <w:r>
        <w:rPr>
          <w:rFonts w:ascii="Calibri" w:eastAsia="Calibri" w:hAnsi="Calibri" w:cs="Calibri"/>
          <w:b/>
          <w:sz w:val="32"/>
        </w:rPr>
        <w:t xml:space="preserve"> </w:t>
      </w:r>
    </w:p>
    <w:p w14:paraId="1D322252" w14:textId="77777777" w:rsidR="006E5770" w:rsidRDefault="003A473D">
      <w:pPr>
        <w:spacing w:after="0" w:line="259" w:lineRule="auto"/>
        <w:ind w:left="63" w:right="0" w:firstLine="0"/>
        <w:jc w:val="center"/>
      </w:pPr>
      <w:r>
        <w:rPr>
          <w:rFonts w:ascii="Calibri" w:eastAsia="Calibri" w:hAnsi="Calibri" w:cs="Calibri"/>
          <w:b/>
          <w:sz w:val="32"/>
        </w:rPr>
        <w:t xml:space="preserve"> </w:t>
      </w:r>
    </w:p>
    <w:p w14:paraId="275B777C" w14:textId="77777777" w:rsidR="006E5770" w:rsidRDefault="003A473D">
      <w:pPr>
        <w:spacing w:after="0" w:line="259" w:lineRule="auto"/>
        <w:ind w:left="63" w:right="0" w:firstLine="0"/>
        <w:jc w:val="center"/>
      </w:pPr>
      <w:r>
        <w:rPr>
          <w:rFonts w:ascii="Calibri" w:eastAsia="Calibri" w:hAnsi="Calibri" w:cs="Calibri"/>
          <w:b/>
          <w:sz w:val="32"/>
        </w:rPr>
        <w:t xml:space="preserve"> </w:t>
      </w:r>
    </w:p>
    <w:p w14:paraId="7B03A5C3" w14:textId="77777777" w:rsidR="006E5770" w:rsidRDefault="003A473D">
      <w:pPr>
        <w:spacing w:after="0" w:line="259" w:lineRule="auto"/>
        <w:ind w:left="63" w:right="0" w:firstLine="0"/>
        <w:jc w:val="center"/>
      </w:pPr>
      <w:r>
        <w:rPr>
          <w:rFonts w:ascii="Calibri" w:eastAsia="Calibri" w:hAnsi="Calibri" w:cs="Calibri"/>
          <w:b/>
          <w:sz w:val="32"/>
        </w:rPr>
        <w:t xml:space="preserve"> </w:t>
      </w:r>
    </w:p>
    <w:p w14:paraId="55FB2240" w14:textId="77777777" w:rsidR="006E5770" w:rsidRDefault="003A473D">
      <w:pPr>
        <w:spacing w:after="49" w:line="259" w:lineRule="auto"/>
        <w:ind w:left="63" w:right="0" w:firstLine="0"/>
        <w:jc w:val="center"/>
      </w:pPr>
      <w:r>
        <w:rPr>
          <w:rFonts w:ascii="Calibri" w:eastAsia="Calibri" w:hAnsi="Calibri" w:cs="Calibri"/>
          <w:b/>
          <w:sz w:val="32"/>
        </w:rPr>
        <w:t xml:space="preserve"> </w:t>
      </w:r>
    </w:p>
    <w:p w14:paraId="1E5DC732" w14:textId="00BEF740" w:rsidR="006E5770" w:rsidRDefault="003A473D" w:rsidP="00991167">
      <w:pPr>
        <w:spacing w:after="426" w:line="259" w:lineRule="auto"/>
        <w:ind w:right="2972"/>
        <w:jc w:val="right"/>
      </w:pPr>
      <w:r>
        <w:rPr>
          <w:rFonts w:ascii="Calibri" w:eastAsia="Calibri" w:hAnsi="Calibri" w:cs="Calibri"/>
          <w:b/>
          <w:sz w:val="41"/>
        </w:rPr>
        <w:t>Uddannelsesprogram</w:t>
      </w:r>
    </w:p>
    <w:p w14:paraId="0EAF89C1" w14:textId="3920067A" w:rsidR="006E5770" w:rsidRDefault="003A473D" w:rsidP="00991167">
      <w:pPr>
        <w:spacing w:after="426" w:line="259" w:lineRule="auto"/>
        <w:ind w:right="3459"/>
        <w:jc w:val="right"/>
      </w:pPr>
      <w:r>
        <w:rPr>
          <w:rFonts w:ascii="Calibri" w:eastAsia="Calibri" w:hAnsi="Calibri" w:cs="Calibri"/>
          <w:b/>
          <w:sz w:val="41"/>
        </w:rPr>
        <w:t>Region Sjælland</w:t>
      </w:r>
    </w:p>
    <w:p w14:paraId="7F447A9D" w14:textId="1CA540F4" w:rsidR="006E5770" w:rsidRDefault="003A473D" w:rsidP="00991167">
      <w:pPr>
        <w:spacing w:after="0" w:line="264" w:lineRule="auto"/>
        <w:ind w:right="3294"/>
        <w:jc w:val="right"/>
      </w:pPr>
      <w:r>
        <w:rPr>
          <w:rFonts w:ascii="Calibri" w:eastAsia="Calibri" w:hAnsi="Calibri" w:cs="Calibri"/>
          <w:b/>
          <w:i/>
          <w:sz w:val="32"/>
        </w:rPr>
        <w:t>Klinisk basisuddannelse</w:t>
      </w:r>
    </w:p>
    <w:p w14:paraId="0120E082" w14:textId="0AB98C4A" w:rsidR="006E5770" w:rsidRDefault="006E5770" w:rsidP="00991167">
      <w:pPr>
        <w:spacing w:after="582" w:line="259" w:lineRule="auto"/>
        <w:ind w:left="0" w:right="0" w:firstLine="0"/>
        <w:jc w:val="right"/>
      </w:pPr>
    </w:p>
    <w:p w14:paraId="65519E49" w14:textId="140A2546" w:rsidR="006E5770" w:rsidRDefault="00991167" w:rsidP="00991167">
      <w:pPr>
        <w:spacing w:after="508" w:line="264" w:lineRule="auto"/>
        <w:ind w:left="1314" w:right="3596" w:firstLine="1294"/>
        <w:jc w:val="center"/>
      </w:pPr>
      <w:r>
        <w:rPr>
          <w:rFonts w:ascii="Calibri" w:eastAsia="Calibri" w:hAnsi="Calibri" w:cs="Calibri"/>
          <w:b/>
          <w:i/>
          <w:sz w:val="32"/>
        </w:rPr>
        <w:t xml:space="preserve">      Absalonlægerne</w:t>
      </w:r>
    </w:p>
    <w:p w14:paraId="0732462B" w14:textId="3921BED5" w:rsidR="006E5770" w:rsidRDefault="00991167" w:rsidP="00991167">
      <w:pPr>
        <w:spacing w:after="508" w:line="264" w:lineRule="auto"/>
        <w:ind w:right="3473"/>
        <w:jc w:val="right"/>
      </w:pPr>
      <w:r>
        <w:rPr>
          <w:rFonts w:ascii="Calibri" w:eastAsia="Calibri" w:hAnsi="Calibri" w:cs="Calibri"/>
          <w:b/>
          <w:i/>
          <w:sz w:val="32"/>
        </w:rPr>
        <w:t xml:space="preserve">    Fabriksvej 6, 4200 Slagelse</w:t>
      </w:r>
    </w:p>
    <w:p w14:paraId="2EBA90ED" w14:textId="2F3C664A" w:rsidR="006E5770" w:rsidRDefault="003A473D" w:rsidP="00991167">
      <w:pPr>
        <w:spacing w:after="0" w:line="264" w:lineRule="auto"/>
        <w:ind w:right="3147"/>
        <w:jc w:val="right"/>
      </w:pPr>
      <w:r>
        <w:rPr>
          <w:rFonts w:ascii="Calibri" w:eastAsia="Calibri" w:hAnsi="Calibri" w:cs="Calibri"/>
          <w:b/>
          <w:i/>
          <w:sz w:val="32"/>
        </w:rPr>
        <w:t>www.</w:t>
      </w:r>
      <w:r w:rsidR="00991167">
        <w:rPr>
          <w:rFonts w:ascii="Calibri" w:eastAsia="Calibri" w:hAnsi="Calibri" w:cs="Calibri"/>
          <w:b/>
          <w:i/>
          <w:sz w:val="32"/>
        </w:rPr>
        <w:t>absalonlægerne</w:t>
      </w:r>
      <w:r>
        <w:rPr>
          <w:rFonts w:ascii="Calibri" w:eastAsia="Calibri" w:hAnsi="Calibri" w:cs="Calibri"/>
          <w:b/>
          <w:i/>
          <w:sz w:val="32"/>
        </w:rPr>
        <w:t>.dk</w:t>
      </w:r>
    </w:p>
    <w:p w14:paraId="46569B81" w14:textId="77777777" w:rsidR="006E5770" w:rsidRDefault="003A473D">
      <w:pPr>
        <w:spacing w:after="0" w:line="259" w:lineRule="auto"/>
        <w:ind w:left="41" w:right="0" w:firstLine="0"/>
        <w:jc w:val="center"/>
      </w:pPr>
      <w:r>
        <w:rPr>
          <w:sz w:val="20"/>
        </w:rPr>
        <w:t xml:space="preserve"> </w:t>
      </w:r>
    </w:p>
    <w:p w14:paraId="039881AD" w14:textId="77777777" w:rsidR="006E5770" w:rsidRDefault="003A473D">
      <w:pPr>
        <w:spacing w:after="281" w:line="259" w:lineRule="auto"/>
        <w:ind w:left="0" w:right="0" w:firstLine="0"/>
      </w:pPr>
      <w:r>
        <w:rPr>
          <w:sz w:val="20"/>
        </w:rPr>
        <w:t xml:space="preserve"> </w:t>
      </w:r>
    </w:p>
    <w:p w14:paraId="0CB38D36" w14:textId="77777777" w:rsidR="006E5770" w:rsidRDefault="003A473D">
      <w:pPr>
        <w:spacing w:after="0" w:line="259" w:lineRule="auto"/>
        <w:ind w:left="46" w:right="0" w:firstLine="0"/>
        <w:jc w:val="center"/>
      </w:pPr>
      <w:r>
        <w:rPr>
          <w:rFonts w:ascii="Calibri" w:eastAsia="Calibri" w:hAnsi="Calibri" w:cs="Calibri"/>
          <w:b/>
          <w:i/>
        </w:rPr>
        <w:t xml:space="preserve"> </w:t>
      </w:r>
    </w:p>
    <w:p w14:paraId="5F3D0F68" w14:textId="77777777" w:rsidR="006E5770" w:rsidRDefault="003A473D">
      <w:pPr>
        <w:spacing w:after="0" w:line="259" w:lineRule="auto"/>
        <w:ind w:left="0" w:right="0" w:firstLine="0"/>
        <w:jc w:val="both"/>
      </w:pPr>
      <w:r>
        <w:rPr>
          <w:rFonts w:ascii="Calibri" w:eastAsia="Calibri" w:hAnsi="Calibri" w:cs="Calibri"/>
          <w:b/>
          <w:i/>
        </w:rPr>
        <w:t xml:space="preserve">  </w:t>
      </w:r>
      <w:r>
        <w:br w:type="page"/>
      </w:r>
    </w:p>
    <w:p w14:paraId="4484EADD" w14:textId="77777777" w:rsidR="006E5770" w:rsidRDefault="003A473D">
      <w:pPr>
        <w:pStyle w:val="Overskrift1"/>
        <w:spacing w:after="36" w:line="252" w:lineRule="auto"/>
        <w:ind w:left="-5"/>
      </w:pPr>
      <w:r>
        <w:rPr>
          <w:sz w:val="24"/>
        </w:rPr>
        <w:lastRenderedPageBreak/>
        <w:t xml:space="preserve">1. Indledning </w:t>
      </w:r>
    </w:p>
    <w:p w14:paraId="3A32F135" w14:textId="2E39E2F8" w:rsidR="006E5770" w:rsidRDefault="003A473D">
      <w:pPr>
        <w:spacing w:after="69" w:line="240" w:lineRule="auto"/>
        <w:ind w:left="-5" w:right="207"/>
        <w:jc w:val="both"/>
      </w:pPr>
      <w:proofErr w:type="gramStart"/>
      <w:r>
        <w:rPr>
          <w:rFonts w:ascii="Calibri" w:eastAsia="Calibri" w:hAnsi="Calibri" w:cs="Calibri"/>
        </w:rPr>
        <w:t>KBU uddannelsen</w:t>
      </w:r>
      <w:proofErr w:type="gramEnd"/>
      <w:r>
        <w:rPr>
          <w:rFonts w:ascii="Calibri" w:eastAsia="Calibri" w:hAnsi="Calibri" w:cs="Calibri"/>
        </w:rPr>
        <w:t xml:space="preserve"> er beskrevet i målbeskrivelsen</w:t>
      </w:r>
      <w:r w:rsidR="00991167">
        <w:rPr>
          <w:rFonts w:ascii="Calibri" w:eastAsia="Calibri" w:hAnsi="Calibri" w:cs="Calibri"/>
        </w:rPr>
        <w:t>.</w:t>
      </w:r>
      <w:r>
        <w:rPr>
          <w:rFonts w:ascii="Calibri" w:eastAsia="Calibri" w:hAnsi="Calibri" w:cs="Calibri"/>
        </w:rPr>
        <w:t xml:space="preserve">  Uddannelsesforløbet understøttes ved anvendelse af den elektroniske portefølje (</w:t>
      </w:r>
      <w:r>
        <w:rPr>
          <w:rFonts w:ascii="Calibri" w:eastAsia="Calibri" w:hAnsi="Calibri" w:cs="Calibri"/>
          <w:u w:val="single" w:color="000000"/>
        </w:rPr>
        <w:t>www.logbog.net</w:t>
      </w:r>
      <w:r>
        <w:rPr>
          <w:rFonts w:ascii="Calibri" w:eastAsia="Calibri" w:hAnsi="Calibri" w:cs="Calibri"/>
        </w:rPr>
        <w:t xml:space="preserve">).  I porteføljen findes adgang til målbeskrivelse, elementer der understøtter læringsprocessen, samt skemaer til dokumentation for godkendelse af de obligatoriske kompetencemål og kurser, der er betingelse for at opnå speciallægeanerkendelse.  </w:t>
      </w:r>
    </w:p>
    <w:p w14:paraId="4F5C5EB0" w14:textId="77777777" w:rsidR="006E5770" w:rsidRDefault="003A473D">
      <w:pPr>
        <w:spacing w:after="269" w:line="259" w:lineRule="auto"/>
        <w:ind w:left="0" w:right="0" w:firstLine="0"/>
      </w:pPr>
      <w:r>
        <w:rPr>
          <w:rFonts w:ascii="Calibri" w:eastAsia="Calibri" w:hAnsi="Calibri" w:cs="Calibri"/>
        </w:rPr>
        <w:t xml:space="preserve"> </w:t>
      </w:r>
    </w:p>
    <w:p w14:paraId="25A95703" w14:textId="77777777" w:rsidR="006E5770" w:rsidRDefault="003A473D">
      <w:pPr>
        <w:pStyle w:val="Overskrift1"/>
        <w:ind w:left="-5"/>
      </w:pPr>
      <w:r>
        <w:t xml:space="preserve">2.1 Uddannelsens opbygning  </w:t>
      </w:r>
    </w:p>
    <w:p w14:paraId="6C7BD618" w14:textId="77777777" w:rsidR="006E5770" w:rsidRDefault="003A473D">
      <w:pPr>
        <w:pStyle w:val="Overskrift2"/>
        <w:spacing w:after="216"/>
        <w:ind w:left="-5"/>
      </w:pPr>
      <w:r>
        <w:t xml:space="preserve">Specielle regionale forhold </w:t>
      </w:r>
    </w:p>
    <w:p w14:paraId="65D145E9" w14:textId="77777777" w:rsidR="006E5770" w:rsidRDefault="003A473D">
      <w:pPr>
        <w:spacing w:after="3" w:line="252" w:lineRule="auto"/>
        <w:ind w:left="-5" w:right="0"/>
      </w:pPr>
      <w:r>
        <w:rPr>
          <w:rFonts w:ascii="Calibri" w:eastAsia="Calibri" w:hAnsi="Calibri" w:cs="Calibri"/>
          <w:b/>
        </w:rPr>
        <w:t xml:space="preserve">Klinisk basisuddannelse i Region Sjælland er beskrevet under </w:t>
      </w:r>
      <w:r>
        <w:rPr>
          <w:rFonts w:ascii="Calibri" w:eastAsia="Calibri" w:hAnsi="Calibri" w:cs="Calibri"/>
          <w:b/>
          <w:u w:val="single" w:color="000000"/>
        </w:rPr>
        <w:t>www.laegeuddannelsen.dk</w:t>
      </w:r>
      <w:r>
        <w:rPr>
          <w:rFonts w:ascii="Calibri" w:eastAsia="Calibri" w:hAnsi="Calibri" w:cs="Calibri"/>
          <w:b/>
        </w:rPr>
        <w:t xml:space="preserve"> og det direkte link er: </w:t>
      </w:r>
    </w:p>
    <w:p w14:paraId="2873EAC4" w14:textId="77777777" w:rsidR="006E5770" w:rsidRDefault="003A473D">
      <w:pPr>
        <w:spacing w:after="0" w:line="259" w:lineRule="auto"/>
        <w:ind w:left="0" w:right="0" w:firstLine="0"/>
      </w:pPr>
      <w:r>
        <w:rPr>
          <w:sz w:val="20"/>
        </w:rPr>
        <w:t xml:space="preserve"> </w:t>
      </w:r>
    </w:p>
    <w:p w14:paraId="020222FF" w14:textId="77777777" w:rsidR="006E5770" w:rsidRDefault="003A473D">
      <w:pPr>
        <w:pStyle w:val="Overskrift3"/>
      </w:pPr>
      <w:r>
        <w:t>Klinisk Basisuddannelse (laegeuddannelsen.dk)</w:t>
      </w:r>
      <w:r>
        <w:rPr>
          <w:u w:val="none"/>
        </w:rPr>
        <w:t xml:space="preserve"> og herefter </w:t>
      </w:r>
      <w:r>
        <w:t>KBU i Region Sjælland (laegeuddannelsen.dk)</w:t>
      </w:r>
      <w:r>
        <w:rPr>
          <w:u w:val="none"/>
        </w:rPr>
        <w:t xml:space="preserve"> </w:t>
      </w:r>
    </w:p>
    <w:p w14:paraId="2705302F" w14:textId="77777777" w:rsidR="006E5770" w:rsidRDefault="003A473D">
      <w:pPr>
        <w:spacing w:after="281" w:line="259" w:lineRule="auto"/>
        <w:ind w:left="0" w:right="0" w:firstLine="0"/>
      </w:pPr>
      <w:r>
        <w:rPr>
          <w:sz w:val="20"/>
        </w:rPr>
        <w:t xml:space="preserve"> </w:t>
      </w:r>
    </w:p>
    <w:p w14:paraId="0D16409D" w14:textId="77777777" w:rsidR="006E5770" w:rsidRDefault="003A473D">
      <w:pPr>
        <w:spacing w:after="44" w:line="246" w:lineRule="auto"/>
        <w:ind w:left="0" w:right="0" w:firstLine="0"/>
      </w:pPr>
      <w:r>
        <w:rPr>
          <w:rFonts w:ascii="Calibri" w:eastAsia="Calibri" w:hAnsi="Calibri" w:cs="Calibri"/>
        </w:rPr>
        <w:t>Her findes navne på de til enhver tid fungerende praksisuddannelseskoordinatorer (”PUK”) og Yngre Almen Medicinske Uddannelseskoordinatorer (”</w:t>
      </w:r>
      <w:proofErr w:type="spellStart"/>
      <w:r>
        <w:rPr>
          <w:rFonts w:ascii="Calibri" w:eastAsia="Calibri" w:hAnsi="Calibri" w:cs="Calibri"/>
        </w:rPr>
        <w:t>DYNAMUer</w:t>
      </w:r>
      <w:proofErr w:type="spellEnd"/>
      <w:r>
        <w:rPr>
          <w:rFonts w:ascii="Calibri" w:eastAsia="Calibri" w:hAnsi="Calibri" w:cs="Calibri"/>
        </w:rPr>
        <w:t xml:space="preserve">”). </w:t>
      </w:r>
    </w:p>
    <w:p w14:paraId="29B980BB" w14:textId="77777777" w:rsidR="006E5770" w:rsidRDefault="003A473D">
      <w:pPr>
        <w:spacing w:after="254" w:line="259" w:lineRule="auto"/>
        <w:ind w:left="0" w:right="0" w:firstLine="0"/>
      </w:pPr>
      <w:r>
        <w:rPr>
          <w:rFonts w:ascii="Calibri" w:eastAsia="Calibri" w:hAnsi="Calibri" w:cs="Calibri"/>
        </w:rPr>
        <w:t xml:space="preserve"> </w:t>
      </w:r>
    </w:p>
    <w:p w14:paraId="4C8C5A87" w14:textId="77777777" w:rsidR="006E5770" w:rsidRDefault="003A473D">
      <w:pPr>
        <w:spacing w:after="294" w:line="240" w:lineRule="auto"/>
        <w:ind w:left="-5" w:right="0"/>
        <w:jc w:val="both"/>
      </w:pPr>
      <w:r>
        <w:rPr>
          <w:rFonts w:ascii="Calibri" w:eastAsia="Calibri" w:hAnsi="Calibri" w:cs="Calibri"/>
        </w:rPr>
        <w:t xml:space="preserve">Region Sjælland afholder 4 uddannelsesdage i 2. del af KBU; to af dagene er tilrettelagt af </w:t>
      </w:r>
      <w:proofErr w:type="gramStart"/>
      <w:r>
        <w:rPr>
          <w:rFonts w:ascii="Calibri" w:eastAsia="Calibri" w:hAnsi="Calibri" w:cs="Calibri"/>
        </w:rPr>
        <w:t>almen</w:t>
      </w:r>
      <w:proofErr w:type="gramEnd"/>
      <w:r>
        <w:rPr>
          <w:rFonts w:ascii="Calibri" w:eastAsia="Calibri" w:hAnsi="Calibri" w:cs="Calibri"/>
        </w:rPr>
        <w:t xml:space="preserve"> medicinere, en dag har psykiatrien og en dag har klinisk farmakologisk enhed. </w:t>
      </w:r>
    </w:p>
    <w:p w14:paraId="3F79C9A8" w14:textId="77777777" w:rsidR="006E5770" w:rsidRDefault="003A473D">
      <w:pPr>
        <w:spacing w:after="279" w:line="240" w:lineRule="auto"/>
        <w:ind w:left="-5" w:right="0"/>
        <w:jc w:val="both"/>
      </w:pPr>
      <w:r>
        <w:rPr>
          <w:rFonts w:ascii="Calibri" w:eastAsia="Calibri" w:hAnsi="Calibri" w:cs="Calibri"/>
        </w:rPr>
        <w:t xml:space="preserve">Formålet med dagene er også at etablere kontakt til de øvrige uddannelseslæger i området, at drøfte faglige problemstillinger samt møde den lokale PUK og DYNAMU. </w:t>
      </w:r>
    </w:p>
    <w:p w14:paraId="3E39F8FD" w14:textId="77777777" w:rsidR="006E5770" w:rsidRDefault="003A473D">
      <w:pPr>
        <w:spacing w:after="228" w:line="240" w:lineRule="auto"/>
        <w:ind w:left="-5" w:right="0"/>
        <w:jc w:val="both"/>
      </w:pPr>
      <w:r>
        <w:rPr>
          <w:rFonts w:ascii="Calibri" w:eastAsia="Calibri" w:hAnsi="Calibri" w:cs="Calibri"/>
        </w:rPr>
        <w:t xml:space="preserve">Der er også etableret netværksgrupper hvor KBU-læger mødes en eftermiddag om måneden </w:t>
      </w:r>
    </w:p>
    <w:p w14:paraId="5111DC46" w14:textId="77777777" w:rsidR="006E5770" w:rsidRDefault="003A473D">
      <w:pPr>
        <w:spacing w:after="0" w:line="259" w:lineRule="auto"/>
        <w:ind w:left="0" w:right="0" w:firstLine="0"/>
      </w:pPr>
      <w:r>
        <w:rPr>
          <w:sz w:val="20"/>
        </w:rPr>
        <w:t xml:space="preserve"> </w:t>
      </w:r>
    </w:p>
    <w:p w14:paraId="353C4584" w14:textId="1DF9A0D0" w:rsidR="006E5770" w:rsidRDefault="003A473D">
      <w:pPr>
        <w:pStyle w:val="Overskrift1"/>
        <w:ind w:left="-5"/>
      </w:pPr>
      <w:r>
        <w:t>2.2 Præsentation af uddannelsen</w:t>
      </w:r>
      <w:r>
        <w:t xml:space="preserve"> </w:t>
      </w:r>
      <w:r w:rsidR="00991167">
        <w:t>hos</w:t>
      </w:r>
      <w:r>
        <w:t xml:space="preserve"> </w:t>
      </w:r>
      <w:proofErr w:type="spellStart"/>
      <w:r w:rsidR="00991167">
        <w:t>Absolonlægerne</w:t>
      </w:r>
      <w:proofErr w:type="spellEnd"/>
      <w:r>
        <w:t xml:space="preserve">, herunder organisering af faglige funktioner og læringsrammerne </w:t>
      </w:r>
    </w:p>
    <w:p w14:paraId="6443BBDB" w14:textId="77777777" w:rsidR="006E5770" w:rsidRDefault="003A473D">
      <w:pPr>
        <w:spacing w:after="0" w:line="259" w:lineRule="auto"/>
        <w:ind w:left="0" w:right="0" w:firstLine="0"/>
      </w:pPr>
      <w:r>
        <w:rPr>
          <w:rFonts w:ascii="Calibri" w:eastAsia="Calibri" w:hAnsi="Calibri" w:cs="Calibri"/>
        </w:rPr>
        <w:t xml:space="preserve"> </w:t>
      </w:r>
    </w:p>
    <w:p w14:paraId="05B8DA09" w14:textId="0C9B1B37" w:rsidR="006E5770" w:rsidRDefault="006E5770">
      <w:pPr>
        <w:spacing w:after="0" w:line="259" w:lineRule="auto"/>
        <w:ind w:left="46" w:right="0" w:firstLine="0"/>
        <w:jc w:val="center"/>
      </w:pPr>
    </w:p>
    <w:p w14:paraId="1F913A1A" w14:textId="77777777" w:rsidR="006E5770" w:rsidRDefault="003A473D">
      <w:pPr>
        <w:pStyle w:val="Overskrift2"/>
        <w:ind w:left="-5"/>
      </w:pPr>
      <w:r>
        <w:t xml:space="preserve">Ansættelsesstedet generelt </w:t>
      </w:r>
    </w:p>
    <w:p w14:paraId="216EBF14" w14:textId="2867FFA6" w:rsidR="006E5770" w:rsidRDefault="00991167">
      <w:pPr>
        <w:spacing w:after="249" w:line="253" w:lineRule="auto"/>
        <w:ind w:left="-5" w:right="0"/>
      </w:pPr>
      <w:r>
        <w:rPr>
          <w:rFonts w:ascii="Calibri" w:eastAsia="Calibri" w:hAnsi="Calibri" w:cs="Calibri"/>
          <w:b/>
          <w:i/>
        </w:rPr>
        <w:t>Absalonlægerne har 3 faste speciallæger tilknyttet. G</w:t>
      </w:r>
      <w:r w:rsidR="003A473D">
        <w:rPr>
          <w:rFonts w:ascii="Calibri" w:eastAsia="Calibri" w:hAnsi="Calibri" w:cs="Calibri"/>
          <w:b/>
          <w:i/>
        </w:rPr>
        <w:t>enerelle informationer kan fås på vores hjemmeside</w:t>
      </w:r>
      <w:r>
        <w:rPr>
          <w:rFonts w:ascii="Calibri" w:eastAsia="Calibri" w:hAnsi="Calibri" w:cs="Calibri"/>
          <w:b/>
          <w:i/>
        </w:rPr>
        <w:t xml:space="preserve"> absalonlægerne.dk</w:t>
      </w:r>
      <w:r w:rsidR="003A473D">
        <w:rPr>
          <w:rFonts w:ascii="Calibri" w:eastAsia="Calibri" w:hAnsi="Calibri" w:cs="Calibri"/>
          <w:b/>
          <w:i/>
        </w:rPr>
        <w:t xml:space="preserve"> </w:t>
      </w:r>
    </w:p>
    <w:p w14:paraId="5A9338C1" w14:textId="53F8E379" w:rsidR="006E5770" w:rsidRDefault="00991167" w:rsidP="00991167">
      <w:pPr>
        <w:spacing w:after="269" w:line="234" w:lineRule="auto"/>
        <w:ind w:left="-5"/>
        <w:jc w:val="both"/>
      </w:pPr>
      <w:r>
        <w:t>Der vil være op til 6</w:t>
      </w:r>
      <w:r w:rsidR="003A473D">
        <w:t xml:space="preserve"> </w:t>
      </w:r>
      <w:r>
        <w:t>uddannelseslæger ad gangen i vores klinik</w:t>
      </w:r>
      <w:r w:rsidR="003A473D">
        <w:t xml:space="preserve"> </w:t>
      </w:r>
    </w:p>
    <w:p w14:paraId="4231CF52" w14:textId="0E3B8814" w:rsidR="006E5770" w:rsidRDefault="006E5770">
      <w:pPr>
        <w:spacing w:after="0" w:line="259" w:lineRule="auto"/>
        <w:ind w:left="0" w:right="0" w:firstLine="0"/>
      </w:pPr>
    </w:p>
    <w:p w14:paraId="0BEB62D8" w14:textId="77777777" w:rsidR="006E5770" w:rsidRDefault="003A473D">
      <w:pPr>
        <w:pStyle w:val="Overskrift3"/>
        <w:spacing w:after="3" w:line="252" w:lineRule="auto"/>
        <w:ind w:left="-5" w:hanging="10"/>
      </w:pPr>
      <w:r>
        <w:rPr>
          <w:rFonts w:ascii="Calibri" w:eastAsia="Calibri" w:hAnsi="Calibri" w:cs="Calibri"/>
          <w:b/>
          <w:sz w:val="24"/>
          <w:u w:val="none"/>
        </w:rPr>
        <w:t xml:space="preserve">Organisation af specialer og faglige arbejdsfunktioner (funktionsbeskrivelse) </w:t>
      </w:r>
    </w:p>
    <w:p w14:paraId="603BBB14" w14:textId="77777777" w:rsidR="006E5770" w:rsidRDefault="003A473D">
      <w:pPr>
        <w:spacing w:after="297" w:line="259" w:lineRule="auto"/>
        <w:ind w:left="0" w:right="0" w:firstLine="0"/>
      </w:pPr>
      <w:r>
        <w:rPr>
          <w:sz w:val="20"/>
        </w:rPr>
        <w:t xml:space="preserve"> </w:t>
      </w:r>
    </w:p>
    <w:p w14:paraId="6E84DA76" w14:textId="77777777" w:rsidR="006E5770" w:rsidRDefault="003A473D">
      <w:pPr>
        <w:pStyle w:val="Overskrift4"/>
        <w:ind w:left="-5"/>
      </w:pPr>
      <w:r>
        <w:lastRenderedPageBreak/>
        <w:t>Vores uddannelsesprogram for yngre læger i praksis kan læses her</w:t>
      </w:r>
      <w:r>
        <w:rPr>
          <w:b w:val="0"/>
          <w:u w:val="none"/>
        </w:rPr>
        <w:t xml:space="preserve"> </w:t>
      </w:r>
    </w:p>
    <w:p w14:paraId="79BDC5CB" w14:textId="77777777" w:rsidR="006E5770" w:rsidRDefault="003A473D">
      <w:pPr>
        <w:ind w:left="2493" w:right="0" w:hanging="2418"/>
      </w:pPr>
      <w:r>
        <w:rPr>
          <w:b/>
        </w:rPr>
        <w:t xml:space="preserve"> </w:t>
      </w:r>
      <w:r>
        <w:t xml:space="preserve">Som udgangspunkt vil vi anføre at uddannelsesprogrammet samlet følger de retningslinjer, som er udstukket af Dansk Selskab for Almen Medicin. </w:t>
      </w:r>
    </w:p>
    <w:p w14:paraId="0059F05D" w14:textId="77777777" w:rsidR="006E5770" w:rsidRDefault="003A473D">
      <w:pPr>
        <w:spacing w:after="270" w:line="234" w:lineRule="auto"/>
        <w:ind w:left="0" w:right="0" w:firstLine="0"/>
        <w:jc w:val="center"/>
      </w:pPr>
      <w:r>
        <w:t xml:space="preserve">Denne udgave af uddannelsesprogrammet er således at opfatte som fremhævelse af de specielle forhold, som gælder for uddannelsen i vores praksis. </w:t>
      </w:r>
    </w:p>
    <w:p w14:paraId="1566DDC1" w14:textId="77777777" w:rsidR="006E5770" w:rsidRDefault="003A473D">
      <w:pPr>
        <w:pStyle w:val="Overskrift4"/>
        <w:ind w:left="-5"/>
      </w:pPr>
      <w:r>
        <w:t>Praksisforhold</w:t>
      </w:r>
      <w:r>
        <w:rPr>
          <w:b w:val="0"/>
          <w:u w:val="none"/>
        </w:rPr>
        <w:t xml:space="preserve"> </w:t>
      </w:r>
    </w:p>
    <w:p w14:paraId="2655F0E9" w14:textId="449212EC" w:rsidR="006E5770" w:rsidRDefault="003A473D">
      <w:pPr>
        <w:ind w:left="-5" w:right="0"/>
      </w:pPr>
      <w:r>
        <w:t>I klinikken</w:t>
      </w:r>
      <w:r>
        <w:t xml:space="preserve"> er vi 3 </w:t>
      </w:r>
      <w:r w:rsidR="00991167">
        <w:t>speciallæger i almen medicin</w:t>
      </w:r>
      <w:r>
        <w:t xml:space="preserve"> </w:t>
      </w:r>
    </w:p>
    <w:p w14:paraId="4A07DA8A" w14:textId="06D313AC" w:rsidR="006E5770" w:rsidRDefault="00991167">
      <w:pPr>
        <w:numPr>
          <w:ilvl w:val="0"/>
          <w:numId w:val="1"/>
        </w:numPr>
        <w:spacing w:after="0" w:line="259" w:lineRule="auto"/>
        <w:ind w:right="0" w:hanging="361"/>
      </w:pPr>
      <w:r>
        <w:rPr>
          <w:sz w:val="20"/>
        </w:rPr>
        <w:t>Annette Houmand i praktiserende læge siden 2001</w:t>
      </w:r>
      <w:r w:rsidR="003A473D">
        <w:rPr>
          <w:sz w:val="20"/>
        </w:rPr>
        <w:t xml:space="preserve">. </w:t>
      </w:r>
    </w:p>
    <w:p w14:paraId="2A57BF85" w14:textId="2DE5B7E9" w:rsidR="006E5770" w:rsidRDefault="00991167">
      <w:pPr>
        <w:numPr>
          <w:ilvl w:val="0"/>
          <w:numId w:val="1"/>
        </w:numPr>
        <w:spacing w:after="0" w:line="259" w:lineRule="auto"/>
        <w:ind w:right="0" w:hanging="361"/>
      </w:pPr>
      <w:r>
        <w:rPr>
          <w:sz w:val="20"/>
        </w:rPr>
        <w:t xml:space="preserve">Mie </w:t>
      </w:r>
      <w:proofErr w:type="gramStart"/>
      <w:r>
        <w:rPr>
          <w:sz w:val="20"/>
        </w:rPr>
        <w:t xml:space="preserve">Korsbæk </w:t>
      </w:r>
      <w:r w:rsidR="003A473D">
        <w:rPr>
          <w:sz w:val="20"/>
        </w:rPr>
        <w:t>,</w:t>
      </w:r>
      <w:proofErr w:type="gramEnd"/>
      <w:r>
        <w:rPr>
          <w:sz w:val="20"/>
        </w:rPr>
        <w:t xml:space="preserve"> praktiserende læge fra 2025</w:t>
      </w:r>
      <w:r w:rsidR="003A473D">
        <w:rPr>
          <w:sz w:val="20"/>
        </w:rPr>
        <w:t xml:space="preserve">. </w:t>
      </w:r>
    </w:p>
    <w:p w14:paraId="035B0D90" w14:textId="59CD2B07" w:rsidR="006E5770" w:rsidRDefault="00991167">
      <w:pPr>
        <w:numPr>
          <w:ilvl w:val="0"/>
          <w:numId w:val="1"/>
        </w:numPr>
        <w:spacing w:after="281" w:line="259" w:lineRule="auto"/>
        <w:ind w:right="0" w:hanging="361"/>
      </w:pPr>
      <w:r>
        <w:rPr>
          <w:sz w:val="20"/>
        </w:rPr>
        <w:t>Pia Skotte</w:t>
      </w:r>
      <w:r w:rsidR="003A473D">
        <w:rPr>
          <w:sz w:val="20"/>
        </w:rPr>
        <w:t xml:space="preserve">, </w:t>
      </w:r>
      <w:r>
        <w:rPr>
          <w:sz w:val="20"/>
        </w:rPr>
        <w:t>praktiserende læge siden 2008</w:t>
      </w:r>
      <w:r w:rsidR="003A473D">
        <w:rPr>
          <w:sz w:val="20"/>
        </w:rPr>
        <w:t xml:space="preserve">  </w:t>
      </w:r>
    </w:p>
    <w:p w14:paraId="57240249" w14:textId="656E0CC3" w:rsidR="006E5770" w:rsidRDefault="003A473D">
      <w:pPr>
        <w:ind w:left="-5" w:right="0"/>
      </w:pPr>
      <w:r>
        <w:t>Alle tre fungerer som tutor (</w:t>
      </w:r>
      <w:r w:rsidR="00991167">
        <w:t>du vil blive fast tilknyttet en af os)</w:t>
      </w:r>
      <w:r>
        <w:t xml:space="preserve">. </w:t>
      </w:r>
    </w:p>
    <w:p w14:paraId="1B789478" w14:textId="77777777" w:rsidR="006E5770" w:rsidRDefault="003A473D">
      <w:pPr>
        <w:pStyle w:val="Overskrift4"/>
        <w:ind w:left="-5"/>
      </w:pPr>
      <w:r>
        <w:t>Arbejdsgangen og arbejdstider</w:t>
      </w:r>
      <w:r>
        <w:rPr>
          <w:b w:val="0"/>
          <w:u w:val="none"/>
        </w:rPr>
        <w:t xml:space="preserve"> </w:t>
      </w:r>
    </w:p>
    <w:p w14:paraId="7BE49349" w14:textId="07B98B8A" w:rsidR="006E5770" w:rsidRDefault="003A473D">
      <w:pPr>
        <w:ind w:left="-5" w:right="0"/>
      </w:pPr>
      <w:r>
        <w:t xml:space="preserve">Konsultationer mandag til </w:t>
      </w:r>
      <w:r w:rsidR="00DF29E9">
        <w:t>fredag 8-16</w:t>
      </w:r>
      <w:r>
        <w:t xml:space="preserve">. </w:t>
      </w:r>
    </w:p>
    <w:p w14:paraId="0AF3539B" w14:textId="742ADDC2" w:rsidR="006E5770" w:rsidRDefault="003A473D">
      <w:pPr>
        <w:ind w:left="-5" w:right="0"/>
      </w:pPr>
      <w:r>
        <w:t xml:space="preserve">Programmet indeholder også administrationstider, også for uddannelseslæger </w:t>
      </w:r>
    </w:p>
    <w:p w14:paraId="33DB0CFE" w14:textId="77777777" w:rsidR="006E5770" w:rsidRDefault="003A473D">
      <w:pPr>
        <w:ind w:left="-5" w:right="0"/>
      </w:pPr>
      <w:r>
        <w:rPr>
          <w:b/>
        </w:rPr>
        <w:t>Ugeprogrammet</w:t>
      </w:r>
      <w:r>
        <w:t xml:space="preserve"> fastlægges for den yngre læge, så det passer med den overenskomstmæssige arbejdstid. </w:t>
      </w:r>
    </w:p>
    <w:p w14:paraId="70CDEA93" w14:textId="2C77423E" w:rsidR="006E5770" w:rsidRDefault="00DF29E9">
      <w:pPr>
        <w:ind w:left="-5" w:right="0"/>
      </w:pPr>
      <w:r>
        <w:t xml:space="preserve">Der er hver dag afsat tider til akutte patienter. Du vil have mulighed for at spørge en kollega hvis der er noget du er i tvivl om. </w:t>
      </w:r>
      <w:r w:rsidR="003A473D">
        <w:t xml:space="preserve"> </w:t>
      </w:r>
    </w:p>
    <w:p w14:paraId="2BB2F058" w14:textId="326C2256" w:rsidR="00DF29E9" w:rsidRDefault="00DF29E9">
      <w:pPr>
        <w:ind w:left="-5" w:right="0"/>
      </w:pPr>
      <w:r>
        <w:t xml:space="preserve">Der er kaffepause </w:t>
      </w:r>
      <w:proofErr w:type="spellStart"/>
      <w:r>
        <w:t>kl</w:t>
      </w:r>
      <w:proofErr w:type="spellEnd"/>
      <w:r>
        <w:t xml:space="preserve"> 9,45 til 10 og frokost fra </w:t>
      </w:r>
      <w:proofErr w:type="spellStart"/>
      <w:r>
        <w:t>kl</w:t>
      </w:r>
      <w:proofErr w:type="spellEnd"/>
      <w:r>
        <w:t xml:space="preserve"> 12,30-13. Der er mødepligt til pauser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1482E54" w14:textId="66707A3C" w:rsidR="006E5770" w:rsidRDefault="003A473D">
      <w:pPr>
        <w:ind w:left="-5" w:right="0"/>
      </w:pPr>
      <w:r>
        <w:t xml:space="preserve">Vores </w:t>
      </w:r>
      <w:r>
        <w:rPr>
          <w:b/>
        </w:rPr>
        <w:t>personale</w:t>
      </w:r>
      <w:r>
        <w:t xml:space="preserve"> består af </w:t>
      </w:r>
      <w:r w:rsidR="00DF29E9">
        <w:t>2</w:t>
      </w:r>
      <w:r>
        <w:t xml:space="preserve"> sygeplejersker (den ene er </w:t>
      </w:r>
      <w:r w:rsidR="00DF29E9">
        <w:t>ledende</w:t>
      </w:r>
      <w:r>
        <w:t xml:space="preserve">), </w:t>
      </w:r>
      <w:r w:rsidR="00DF29E9">
        <w:t>2 SSA</w:t>
      </w:r>
      <w:r>
        <w:t xml:space="preserve">, </w:t>
      </w:r>
      <w:r w:rsidR="00DF29E9">
        <w:t xml:space="preserve">1 sekretær </w:t>
      </w:r>
      <w:r>
        <w:t xml:space="preserve">og </w:t>
      </w:r>
      <w:r w:rsidR="00DF29E9">
        <w:t xml:space="preserve">nogle </w:t>
      </w:r>
      <w:r>
        <w:t xml:space="preserve">medicinstuderende.  </w:t>
      </w:r>
    </w:p>
    <w:p w14:paraId="492F907F" w14:textId="2DCBED91" w:rsidR="006E5770" w:rsidRDefault="003A473D" w:rsidP="00DF29E9">
      <w:pPr>
        <w:spacing w:after="269" w:line="234" w:lineRule="auto"/>
        <w:ind w:left="-5" w:right="35"/>
        <w:jc w:val="both"/>
      </w:pPr>
      <w:r>
        <w:t xml:space="preserve">Personalet varetager laboratorieundersøgelser, sårskiftninger, suturfjernelser m.v. Desuden har sygeplejerskerne </w:t>
      </w:r>
      <w:r>
        <w:t>selvstændig</w:t>
      </w:r>
      <w:r>
        <w:t xml:space="preserve"> </w:t>
      </w:r>
      <w:r w:rsidR="00DF29E9">
        <w:t>funktion</w:t>
      </w:r>
      <w:r>
        <w:t xml:space="preserve"> </w:t>
      </w:r>
      <w:r w:rsidR="00DF29E9">
        <w:t>ud fra</w:t>
      </w:r>
      <w:r>
        <w:t xml:space="preserve"> instruktioner </w:t>
      </w:r>
      <w:r w:rsidR="00DF29E9">
        <w:t>fra</w:t>
      </w:r>
      <w:r>
        <w:t xml:space="preserve"> lægerne</w:t>
      </w:r>
      <w:r w:rsidR="00DF29E9">
        <w:t xml:space="preserve"> og </w:t>
      </w:r>
      <w:r>
        <w:t xml:space="preserve">de modtager bestillinger på receptfornyelser og varetager tidsbestilling. De udfører forarbejde omkring graviditetsundersøgelser. </w:t>
      </w:r>
    </w:p>
    <w:p w14:paraId="40C72BFB" w14:textId="56C77537" w:rsidR="006E5770" w:rsidRDefault="003A473D">
      <w:pPr>
        <w:ind w:left="-5" w:right="0"/>
      </w:pPr>
      <w:r>
        <w:t xml:space="preserve">Antal gruppe 1-sikrede tilmeldt praksis er p.t. ca. </w:t>
      </w:r>
      <w:r w:rsidR="00DF29E9">
        <w:t>5000</w:t>
      </w:r>
      <w:r>
        <w:t xml:space="preserve"> (inklusive børn) </w:t>
      </w:r>
    </w:p>
    <w:p w14:paraId="33EF1FD7" w14:textId="54668066" w:rsidR="006E5770" w:rsidRDefault="003A473D">
      <w:pPr>
        <w:spacing w:after="269" w:line="234" w:lineRule="auto"/>
        <w:ind w:left="-5" w:right="35"/>
        <w:jc w:val="both"/>
      </w:pPr>
      <w:r>
        <w:t>Vi</w:t>
      </w:r>
      <w:r w:rsidR="00DF29E9">
        <w:t xml:space="preserve"> har et journalsystem der hedder </w:t>
      </w:r>
      <w:proofErr w:type="spellStart"/>
      <w:r w:rsidR="00DF29E9">
        <w:t>winplc</w:t>
      </w:r>
      <w:proofErr w:type="spellEnd"/>
      <w:r w:rsidR="00DF29E9">
        <w:t xml:space="preserve"> hvor vi journalfører alt der foregår </w:t>
      </w:r>
      <w:r>
        <w:t xml:space="preserve">i klinikken. Den yngre læge har egen </w:t>
      </w:r>
      <w:r w:rsidR="00DF29E9">
        <w:t>PC</w:t>
      </w:r>
      <w:r>
        <w:t xml:space="preserve"> med adgang til internet og hjælpeprogrammer, herunder Lægehåndbogen, Patienthåndbogen, </w:t>
      </w:r>
      <w:proofErr w:type="spellStart"/>
      <w:r>
        <w:t>Medibox</w:t>
      </w:r>
      <w:proofErr w:type="spellEnd"/>
      <w:r>
        <w:t>. Den yngre læge har sit eget konsultationslokale</w:t>
      </w:r>
      <w:r w:rsidR="00DF29E9">
        <w:t>.</w:t>
      </w:r>
    </w:p>
    <w:p w14:paraId="77A544E8" w14:textId="77777777" w:rsidR="006E5770" w:rsidRDefault="003A473D">
      <w:pPr>
        <w:ind w:left="-5" w:right="0"/>
      </w:pPr>
      <w:r>
        <w:t xml:space="preserve">Som anført deltager alle læger (og vores sygeplejersker) i uddannelsen af den yngre læge. Men dog således at én udpeges som uddannelsesansvarlig tutor. </w:t>
      </w:r>
    </w:p>
    <w:p w14:paraId="19E2AF9B" w14:textId="3C6B0370" w:rsidR="006E5770" w:rsidRDefault="003A473D">
      <w:pPr>
        <w:pStyle w:val="Overskrift4"/>
        <w:ind w:left="-5"/>
      </w:pPr>
      <w:r>
        <w:lastRenderedPageBreak/>
        <w:t>Uddannelsestilbud for yngre læger</w:t>
      </w:r>
      <w:r>
        <w:rPr>
          <w:b w:val="0"/>
          <w:u w:val="none"/>
        </w:rPr>
        <w:t xml:space="preserve"> </w:t>
      </w:r>
    </w:p>
    <w:p w14:paraId="28779817" w14:textId="77777777" w:rsidR="006E5770" w:rsidRDefault="003A473D">
      <w:pPr>
        <w:spacing w:after="240" w:line="259" w:lineRule="auto"/>
        <w:ind w:left="-5" w:right="0"/>
      </w:pPr>
      <w:r>
        <w:t xml:space="preserve">Omkring </w:t>
      </w:r>
      <w:r>
        <w:rPr>
          <w:b/>
        </w:rPr>
        <w:t>introduktion</w:t>
      </w:r>
      <w:r>
        <w:t xml:space="preserve">: </w:t>
      </w:r>
    </w:p>
    <w:p w14:paraId="0F126879" w14:textId="77777777" w:rsidR="006E5770" w:rsidRDefault="003A473D">
      <w:pPr>
        <w:ind w:left="-5" w:right="0"/>
      </w:pPr>
      <w:r>
        <w:t xml:space="preserve">Den yngre læge introduceres allerede inden ansættelsen, idet vedkommende indbydes til gensidig præsentation forud for ansættelsen. Der er herunder afsat tid til samtale med den yngre læge, som kan arbejde i klinikken. </w:t>
      </w:r>
    </w:p>
    <w:p w14:paraId="503EB3B0" w14:textId="77777777" w:rsidR="006E5770" w:rsidRDefault="003A473D">
      <w:pPr>
        <w:ind w:left="-5" w:right="0"/>
      </w:pPr>
      <w:r>
        <w:t xml:space="preserve">Der foreligger et introduktionsprogram. </w:t>
      </w:r>
    </w:p>
    <w:p w14:paraId="10803697" w14:textId="77777777" w:rsidR="006E5770" w:rsidRDefault="003A473D">
      <w:pPr>
        <w:spacing w:after="216"/>
        <w:ind w:left="-5" w:right="0"/>
      </w:pPr>
      <w:r>
        <w:t xml:space="preserve">Det er som følger: </w:t>
      </w:r>
    </w:p>
    <w:p w14:paraId="21BAF58E" w14:textId="77777777" w:rsidR="006E5770" w:rsidRDefault="003A473D">
      <w:pPr>
        <w:spacing w:after="0" w:line="259" w:lineRule="auto"/>
        <w:ind w:left="-5" w:right="0"/>
      </w:pPr>
      <w:r>
        <w:rPr>
          <w:rFonts w:ascii="Verdana" w:eastAsia="Verdana" w:hAnsi="Verdana" w:cs="Verdana"/>
          <w:sz w:val="20"/>
          <w:u w:val="single" w:color="000000"/>
        </w:rPr>
        <w:t>Administrative forhold:</w:t>
      </w:r>
      <w:r>
        <w:rPr>
          <w:rFonts w:ascii="Verdana" w:eastAsia="Verdana" w:hAnsi="Verdana" w:cs="Verdana"/>
          <w:sz w:val="20"/>
        </w:rPr>
        <w:t xml:space="preserve"> </w:t>
      </w:r>
    </w:p>
    <w:p w14:paraId="1C6B12FE" w14:textId="5F7162AD" w:rsidR="006E5770" w:rsidRDefault="00DF29E9">
      <w:pPr>
        <w:spacing w:after="3" w:line="251" w:lineRule="auto"/>
        <w:ind w:left="-5" w:right="0"/>
        <w:jc w:val="both"/>
      </w:pPr>
      <w:proofErr w:type="spellStart"/>
      <w:r>
        <w:rPr>
          <w:rFonts w:ascii="Verdana" w:eastAsia="Verdana" w:hAnsi="Verdana" w:cs="Verdana"/>
          <w:sz w:val="20"/>
        </w:rPr>
        <w:t>Winplc</w:t>
      </w:r>
      <w:proofErr w:type="spellEnd"/>
      <w:r>
        <w:rPr>
          <w:rFonts w:ascii="Verdana" w:eastAsia="Verdana" w:hAnsi="Verdana" w:cs="Verdana"/>
          <w:sz w:val="20"/>
        </w:rPr>
        <w:t xml:space="preserve"> </w:t>
      </w:r>
      <w:r w:rsidR="003A473D">
        <w:rPr>
          <w:rFonts w:ascii="Verdana" w:eastAsia="Verdana" w:hAnsi="Verdana" w:cs="Verdana"/>
          <w:sz w:val="20"/>
        </w:rPr>
        <w:t>opbygning, digital signatur, arbejdstid, regninger (</w:t>
      </w:r>
      <w:proofErr w:type="spellStart"/>
      <w:r w:rsidR="003A473D">
        <w:rPr>
          <w:rFonts w:ascii="Verdana" w:eastAsia="Verdana" w:hAnsi="Verdana" w:cs="Verdana"/>
          <w:sz w:val="20"/>
        </w:rPr>
        <w:t>Clinea</w:t>
      </w:r>
      <w:proofErr w:type="spellEnd"/>
      <w:r w:rsidR="003A473D">
        <w:rPr>
          <w:rFonts w:ascii="Verdana" w:eastAsia="Verdana" w:hAnsi="Verdana" w:cs="Verdana"/>
          <w:sz w:val="20"/>
        </w:rPr>
        <w:t xml:space="preserve">, eksterne), vise henvisninger </w:t>
      </w:r>
      <w:r w:rsidR="003A473D">
        <w:rPr>
          <w:rFonts w:ascii="Verdana" w:eastAsia="Verdana" w:hAnsi="Verdana" w:cs="Verdana"/>
          <w:i/>
          <w:sz w:val="20"/>
        </w:rPr>
        <w:t xml:space="preserve">Tutor, 2 timer, dag 1 </w:t>
      </w:r>
    </w:p>
    <w:p w14:paraId="52C45BE9" w14:textId="77777777" w:rsidR="006E5770" w:rsidRDefault="003A473D">
      <w:pPr>
        <w:spacing w:after="0" w:line="259" w:lineRule="auto"/>
        <w:ind w:left="0" w:right="0" w:firstLine="0"/>
      </w:pPr>
      <w:r>
        <w:rPr>
          <w:rFonts w:ascii="Verdana" w:eastAsia="Verdana" w:hAnsi="Verdana" w:cs="Verdana"/>
          <w:i/>
          <w:sz w:val="20"/>
        </w:rPr>
        <w:t xml:space="preserve"> </w:t>
      </w:r>
    </w:p>
    <w:p w14:paraId="5206D7FA" w14:textId="77777777" w:rsidR="006E5770" w:rsidRDefault="003A473D">
      <w:pPr>
        <w:spacing w:after="0" w:line="259" w:lineRule="auto"/>
        <w:ind w:left="-5" w:right="0"/>
      </w:pPr>
      <w:r>
        <w:rPr>
          <w:rFonts w:ascii="Verdana" w:eastAsia="Verdana" w:hAnsi="Verdana" w:cs="Verdana"/>
          <w:sz w:val="20"/>
          <w:u w:val="single" w:color="000000"/>
        </w:rPr>
        <w:t>Genvejstaster og fraser:</w:t>
      </w:r>
      <w:r>
        <w:rPr>
          <w:rFonts w:ascii="Verdana" w:eastAsia="Verdana" w:hAnsi="Verdana" w:cs="Verdana"/>
          <w:sz w:val="20"/>
        </w:rPr>
        <w:t xml:space="preserve"> </w:t>
      </w:r>
    </w:p>
    <w:p w14:paraId="6B9885F5" w14:textId="77777777" w:rsidR="006E5770" w:rsidRDefault="003A473D">
      <w:pPr>
        <w:spacing w:after="0" w:line="259" w:lineRule="auto"/>
        <w:ind w:left="-5" w:right="0"/>
      </w:pPr>
      <w:r>
        <w:rPr>
          <w:rFonts w:ascii="Verdana" w:eastAsia="Verdana" w:hAnsi="Verdana" w:cs="Verdana"/>
          <w:i/>
          <w:sz w:val="20"/>
        </w:rPr>
        <w:t xml:space="preserve">Sygeplejerske, 1/2 time, dag 2 </w:t>
      </w:r>
    </w:p>
    <w:p w14:paraId="5557F6AC" w14:textId="77777777" w:rsidR="006E5770" w:rsidRDefault="003A473D">
      <w:pPr>
        <w:spacing w:after="0" w:line="259" w:lineRule="auto"/>
        <w:ind w:left="0" w:right="0" w:firstLine="0"/>
      </w:pPr>
      <w:r>
        <w:rPr>
          <w:rFonts w:ascii="Verdana" w:eastAsia="Verdana" w:hAnsi="Verdana" w:cs="Verdana"/>
          <w:i/>
          <w:sz w:val="20"/>
        </w:rPr>
        <w:t xml:space="preserve"> </w:t>
      </w:r>
    </w:p>
    <w:p w14:paraId="2A9F0944" w14:textId="77777777" w:rsidR="006E5770" w:rsidRDefault="003A473D">
      <w:pPr>
        <w:spacing w:after="0" w:line="259" w:lineRule="auto"/>
        <w:ind w:left="-5" w:right="0"/>
      </w:pPr>
      <w:r>
        <w:rPr>
          <w:rFonts w:ascii="Verdana" w:eastAsia="Verdana" w:hAnsi="Verdana" w:cs="Verdana"/>
          <w:sz w:val="20"/>
          <w:u w:val="single" w:color="000000"/>
        </w:rPr>
        <w:t>Akutkasse, positivlisten medicin</w:t>
      </w:r>
      <w:r>
        <w:rPr>
          <w:rFonts w:ascii="Verdana" w:eastAsia="Verdana" w:hAnsi="Verdana" w:cs="Verdana"/>
          <w:sz w:val="20"/>
        </w:rPr>
        <w:t xml:space="preserve"> </w:t>
      </w:r>
    </w:p>
    <w:p w14:paraId="323334F2" w14:textId="77777777" w:rsidR="006E5770" w:rsidRDefault="003A473D">
      <w:pPr>
        <w:spacing w:after="0" w:line="259" w:lineRule="auto"/>
        <w:ind w:left="-5" w:right="0"/>
      </w:pPr>
      <w:r>
        <w:rPr>
          <w:rFonts w:ascii="Verdana" w:eastAsia="Verdana" w:hAnsi="Verdana" w:cs="Verdana"/>
          <w:i/>
          <w:sz w:val="20"/>
        </w:rPr>
        <w:t xml:space="preserve">Sygeplejerske, 1/2 time, dag 2 </w:t>
      </w:r>
    </w:p>
    <w:p w14:paraId="7182E713" w14:textId="77777777" w:rsidR="006E5770" w:rsidRDefault="003A473D">
      <w:pPr>
        <w:spacing w:after="0" w:line="259" w:lineRule="auto"/>
        <w:ind w:left="0" w:right="0" w:firstLine="0"/>
      </w:pPr>
      <w:r>
        <w:rPr>
          <w:rFonts w:ascii="Verdana" w:eastAsia="Verdana" w:hAnsi="Verdana" w:cs="Verdana"/>
          <w:i/>
          <w:sz w:val="20"/>
        </w:rPr>
        <w:t xml:space="preserve"> </w:t>
      </w:r>
    </w:p>
    <w:p w14:paraId="45E7C8D3" w14:textId="77777777" w:rsidR="006E5770" w:rsidRDefault="003A473D">
      <w:pPr>
        <w:pStyle w:val="Overskrift5"/>
        <w:ind w:left="-5"/>
      </w:pPr>
      <w:r>
        <w:t>Laboratorium</w:t>
      </w:r>
      <w:r>
        <w:rPr>
          <w:u w:val="none"/>
        </w:rPr>
        <w:t xml:space="preserve"> </w:t>
      </w:r>
    </w:p>
    <w:p w14:paraId="6810297B" w14:textId="77777777" w:rsidR="006E5770" w:rsidRDefault="003A473D">
      <w:pPr>
        <w:spacing w:after="3" w:line="251" w:lineRule="auto"/>
        <w:ind w:left="-5" w:right="1173"/>
        <w:jc w:val="both"/>
      </w:pPr>
      <w:proofErr w:type="spellStart"/>
      <w:r>
        <w:rPr>
          <w:rFonts w:ascii="Verdana" w:eastAsia="Verdana" w:hAnsi="Verdana" w:cs="Verdana"/>
          <w:sz w:val="20"/>
        </w:rPr>
        <w:t>Webrec</w:t>
      </w:r>
      <w:proofErr w:type="spellEnd"/>
      <w:r>
        <w:rPr>
          <w:rFonts w:ascii="Verdana" w:eastAsia="Verdana" w:hAnsi="Verdana" w:cs="Verdana"/>
          <w:sz w:val="20"/>
        </w:rPr>
        <w:t xml:space="preserve">, urinprøver, herunder mikroskopi, blodsukker, CRP, mikrobiologiske prøver, patologiprøver, svampeskrab, afsendelser </w:t>
      </w:r>
      <w:r>
        <w:rPr>
          <w:rFonts w:ascii="Verdana" w:eastAsia="Verdana" w:hAnsi="Verdana" w:cs="Verdana"/>
          <w:i/>
          <w:sz w:val="20"/>
        </w:rPr>
        <w:t xml:space="preserve">Bioanalytiker, 1 time, dag 3 </w:t>
      </w:r>
    </w:p>
    <w:p w14:paraId="4F1443ED" w14:textId="77777777" w:rsidR="006E5770" w:rsidRDefault="003A473D">
      <w:pPr>
        <w:spacing w:after="0" w:line="259" w:lineRule="auto"/>
        <w:ind w:left="0" w:right="0" w:firstLine="0"/>
      </w:pPr>
      <w:r>
        <w:rPr>
          <w:rFonts w:ascii="Verdana" w:eastAsia="Verdana" w:hAnsi="Verdana" w:cs="Verdana"/>
          <w:i/>
          <w:sz w:val="20"/>
        </w:rPr>
        <w:t xml:space="preserve"> </w:t>
      </w:r>
    </w:p>
    <w:p w14:paraId="577EB8AF" w14:textId="77777777" w:rsidR="006E5770" w:rsidRDefault="003A473D">
      <w:pPr>
        <w:pStyle w:val="Overskrift5"/>
        <w:ind w:left="-5"/>
      </w:pPr>
      <w:r>
        <w:t>Vaccinationer</w:t>
      </w:r>
      <w:r>
        <w:rPr>
          <w:u w:val="none"/>
        </w:rPr>
        <w:t xml:space="preserve"> </w:t>
      </w:r>
    </w:p>
    <w:p w14:paraId="337FE665" w14:textId="77777777" w:rsidR="006E5770" w:rsidRDefault="003A473D">
      <w:pPr>
        <w:spacing w:after="3" w:line="251" w:lineRule="auto"/>
        <w:ind w:left="-5" w:right="0"/>
        <w:jc w:val="both"/>
      </w:pPr>
      <w:r>
        <w:rPr>
          <w:rFonts w:ascii="Verdana" w:eastAsia="Verdana" w:hAnsi="Verdana" w:cs="Verdana"/>
          <w:sz w:val="20"/>
        </w:rPr>
        <w:t xml:space="preserve">Forskellige vacciner, vores procedure ved vaccinationer </w:t>
      </w:r>
    </w:p>
    <w:p w14:paraId="4CB67BD8" w14:textId="77777777" w:rsidR="006E5770" w:rsidRDefault="003A473D">
      <w:pPr>
        <w:spacing w:after="0" w:line="259" w:lineRule="auto"/>
        <w:ind w:left="-5" w:right="0"/>
      </w:pPr>
      <w:r>
        <w:rPr>
          <w:rFonts w:ascii="Verdana" w:eastAsia="Verdana" w:hAnsi="Verdana" w:cs="Verdana"/>
          <w:i/>
          <w:sz w:val="20"/>
        </w:rPr>
        <w:t xml:space="preserve">Sygeplejerske, 1/2 time, dag 4 </w:t>
      </w:r>
    </w:p>
    <w:p w14:paraId="0FB9EE6E" w14:textId="77777777" w:rsidR="006E5770" w:rsidRDefault="003A473D">
      <w:pPr>
        <w:spacing w:after="0" w:line="259" w:lineRule="auto"/>
        <w:ind w:left="0" w:right="0" w:firstLine="0"/>
      </w:pPr>
      <w:r>
        <w:rPr>
          <w:rFonts w:ascii="Verdana" w:eastAsia="Verdana" w:hAnsi="Verdana" w:cs="Verdana"/>
          <w:i/>
          <w:sz w:val="20"/>
        </w:rPr>
        <w:t xml:space="preserve"> </w:t>
      </w:r>
    </w:p>
    <w:p w14:paraId="6AFCA715" w14:textId="77777777" w:rsidR="006E5770" w:rsidRDefault="003A473D">
      <w:pPr>
        <w:pStyle w:val="Overskrift5"/>
        <w:ind w:left="-5"/>
      </w:pPr>
      <w:r>
        <w:t>Hygiejne</w:t>
      </w:r>
      <w:r>
        <w:rPr>
          <w:u w:val="none"/>
        </w:rPr>
        <w:t xml:space="preserve"> </w:t>
      </w:r>
    </w:p>
    <w:p w14:paraId="79A2C883" w14:textId="77777777" w:rsidR="006E5770" w:rsidRDefault="003A473D">
      <w:pPr>
        <w:spacing w:after="3" w:line="251" w:lineRule="auto"/>
        <w:ind w:left="-5" w:right="0"/>
        <w:jc w:val="both"/>
      </w:pPr>
      <w:r>
        <w:rPr>
          <w:rFonts w:ascii="Verdana" w:eastAsia="Verdana" w:hAnsi="Verdana" w:cs="Verdana"/>
          <w:sz w:val="20"/>
        </w:rPr>
        <w:t xml:space="preserve">Principper, hvornår brug af kittel, adfærd under fx GU </w:t>
      </w:r>
    </w:p>
    <w:p w14:paraId="74F33B67" w14:textId="77777777" w:rsidR="006E5770" w:rsidRDefault="003A473D">
      <w:pPr>
        <w:spacing w:after="0" w:line="259" w:lineRule="auto"/>
        <w:ind w:left="-5" w:right="0"/>
      </w:pPr>
      <w:r>
        <w:rPr>
          <w:rFonts w:ascii="Verdana" w:eastAsia="Verdana" w:hAnsi="Verdana" w:cs="Verdana"/>
          <w:i/>
          <w:sz w:val="20"/>
        </w:rPr>
        <w:t xml:space="preserve">Sygeplejerske, 1/2 time, dag 5 </w:t>
      </w:r>
    </w:p>
    <w:p w14:paraId="323ADB53" w14:textId="77777777" w:rsidR="006E5770" w:rsidRDefault="003A473D">
      <w:pPr>
        <w:spacing w:after="0" w:line="259" w:lineRule="auto"/>
        <w:ind w:left="0" w:right="0" w:firstLine="0"/>
      </w:pPr>
      <w:r>
        <w:rPr>
          <w:rFonts w:ascii="Verdana" w:eastAsia="Verdana" w:hAnsi="Verdana" w:cs="Verdana"/>
          <w:i/>
          <w:sz w:val="20"/>
        </w:rPr>
        <w:t xml:space="preserve"> </w:t>
      </w:r>
    </w:p>
    <w:p w14:paraId="16FCD134" w14:textId="77777777" w:rsidR="006E5770" w:rsidRDefault="003A473D">
      <w:pPr>
        <w:pStyle w:val="Overskrift5"/>
        <w:ind w:left="-5"/>
      </w:pPr>
      <w:proofErr w:type="spellStart"/>
      <w:r>
        <w:t>Clinea</w:t>
      </w:r>
      <w:proofErr w:type="spellEnd"/>
      <w:r>
        <w:t xml:space="preserve"> yderligere funktioner</w:t>
      </w:r>
      <w:r>
        <w:rPr>
          <w:u w:val="none"/>
        </w:rPr>
        <w:t xml:space="preserve"> </w:t>
      </w:r>
    </w:p>
    <w:p w14:paraId="7BF26764" w14:textId="77777777" w:rsidR="006E5770" w:rsidRDefault="003A473D">
      <w:pPr>
        <w:spacing w:after="3" w:line="251" w:lineRule="auto"/>
        <w:ind w:left="-5" w:right="0"/>
        <w:jc w:val="both"/>
      </w:pPr>
      <w:r>
        <w:rPr>
          <w:rFonts w:ascii="Verdana" w:eastAsia="Verdana" w:hAnsi="Verdana" w:cs="Verdana"/>
          <w:sz w:val="20"/>
        </w:rPr>
        <w:t xml:space="preserve">E mailsvar, </w:t>
      </w:r>
      <w:proofErr w:type="spellStart"/>
      <w:r>
        <w:rPr>
          <w:rFonts w:ascii="Verdana" w:eastAsia="Verdana" w:hAnsi="Verdana" w:cs="Verdana"/>
          <w:sz w:val="20"/>
        </w:rPr>
        <w:t>Lægebreve</w:t>
      </w:r>
      <w:proofErr w:type="spellEnd"/>
      <w:r>
        <w:rPr>
          <w:rFonts w:ascii="Verdana" w:eastAsia="Verdana" w:hAnsi="Verdana" w:cs="Verdana"/>
          <w:sz w:val="20"/>
        </w:rPr>
        <w:t xml:space="preserve">, henvisninger, indbakke, godkendelse korrespondancer og recepter </w:t>
      </w:r>
      <w:r>
        <w:rPr>
          <w:rFonts w:ascii="Verdana" w:eastAsia="Verdana" w:hAnsi="Verdana" w:cs="Verdana"/>
          <w:i/>
          <w:sz w:val="20"/>
        </w:rPr>
        <w:t xml:space="preserve">Tutor, 1 time, uge 2, dag 1 </w:t>
      </w:r>
    </w:p>
    <w:p w14:paraId="1D756DAD" w14:textId="77777777" w:rsidR="006E5770" w:rsidRDefault="003A473D">
      <w:pPr>
        <w:spacing w:after="0" w:line="259" w:lineRule="auto"/>
        <w:ind w:left="0" w:right="0" w:firstLine="0"/>
      </w:pPr>
      <w:r>
        <w:rPr>
          <w:rFonts w:ascii="Verdana" w:eastAsia="Verdana" w:hAnsi="Verdana" w:cs="Verdana"/>
          <w:i/>
          <w:sz w:val="20"/>
        </w:rPr>
        <w:t xml:space="preserve"> </w:t>
      </w:r>
    </w:p>
    <w:p w14:paraId="3CFD538C" w14:textId="77777777" w:rsidR="006E5770" w:rsidRDefault="003A473D">
      <w:pPr>
        <w:pStyle w:val="Overskrift5"/>
        <w:ind w:left="-5"/>
      </w:pPr>
      <w:r>
        <w:t>Varelager</w:t>
      </w:r>
      <w:r>
        <w:rPr>
          <w:u w:val="none"/>
        </w:rPr>
        <w:t xml:space="preserve"> </w:t>
      </w:r>
    </w:p>
    <w:p w14:paraId="5D7B098F" w14:textId="77777777" w:rsidR="006E5770" w:rsidRDefault="003A473D">
      <w:pPr>
        <w:spacing w:after="3" w:line="251" w:lineRule="auto"/>
        <w:ind w:left="-5" w:right="0"/>
        <w:jc w:val="both"/>
      </w:pPr>
      <w:r>
        <w:rPr>
          <w:rFonts w:ascii="Verdana" w:eastAsia="Verdana" w:hAnsi="Verdana" w:cs="Verdana"/>
          <w:sz w:val="20"/>
        </w:rPr>
        <w:t xml:space="preserve">Gennemgang af lager (i store træk), hvordan fungerer lagerstyring. Hvor lægge dokumenter til scanning, lagerstyring </w:t>
      </w:r>
    </w:p>
    <w:p w14:paraId="542A9BC6" w14:textId="77777777" w:rsidR="006E5770" w:rsidRDefault="003A473D">
      <w:pPr>
        <w:spacing w:after="0" w:line="259" w:lineRule="auto"/>
        <w:ind w:left="-5" w:right="0"/>
      </w:pPr>
      <w:r>
        <w:rPr>
          <w:rFonts w:ascii="Verdana" w:eastAsia="Verdana" w:hAnsi="Verdana" w:cs="Verdana"/>
          <w:i/>
          <w:sz w:val="20"/>
        </w:rPr>
        <w:t xml:space="preserve">Sygeplejerske, 3/4 time, uge 2 dag 2 </w:t>
      </w:r>
    </w:p>
    <w:p w14:paraId="01A6D932" w14:textId="77777777" w:rsidR="006E5770" w:rsidRDefault="003A473D">
      <w:pPr>
        <w:spacing w:after="0" w:line="259" w:lineRule="auto"/>
        <w:ind w:left="0" w:right="0" w:firstLine="0"/>
      </w:pPr>
      <w:r>
        <w:rPr>
          <w:rFonts w:ascii="Verdana" w:eastAsia="Verdana" w:hAnsi="Verdana" w:cs="Verdana"/>
          <w:i/>
          <w:sz w:val="20"/>
        </w:rPr>
        <w:t xml:space="preserve"> </w:t>
      </w:r>
    </w:p>
    <w:p w14:paraId="78E6F39B" w14:textId="77777777" w:rsidR="006E5770" w:rsidRDefault="003A473D">
      <w:pPr>
        <w:pStyle w:val="Overskrift5"/>
        <w:ind w:left="-5"/>
      </w:pPr>
      <w:r>
        <w:t>Telefon, lægevagter</w:t>
      </w:r>
      <w:r>
        <w:rPr>
          <w:u w:val="none"/>
        </w:rPr>
        <w:t xml:space="preserve"> </w:t>
      </w:r>
    </w:p>
    <w:p w14:paraId="4F1C7419" w14:textId="77777777" w:rsidR="006E5770" w:rsidRDefault="003A473D">
      <w:pPr>
        <w:spacing w:after="3" w:line="251" w:lineRule="auto"/>
        <w:ind w:left="-5" w:right="455"/>
        <w:jc w:val="both"/>
      </w:pPr>
      <w:r>
        <w:rPr>
          <w:rFonts w:ascii="Verdana" w:eastAsia="Verdana" w:hAnsi="Verdana" w:cs="Verdana"/>
          <w:sz w:val="20"/>
        </w:rPr>
        <w:t xml:space="preserve">Gennemgang af telefonsystem, planlæggelse af tid for telefonpasning og lægevagter </w:t>
      </w:r>
      <w:r>
        <w:rPr>
          <w:rFonts w:ascii="Verdana" w:eastAsia="Verdana" w:hAnsi="Verdana" w:cs="Verdana"/>
          <w:i/>
          <w:sz w:val="20"/>
        </w:rPr>
        <w:t xml:space="preserve">Tutor, 1/2 time, uge 2, dag 3 </w:t>
      </w:r>
    </w:p>
    <w:p w14:paraId="119ED2F4" w14:textId="77777777" w:rsidR="006E5770" w:rsidRDefault="003A473D">
      <w:pPr>
        <w:spacing w:after="0" w:line="259" w:lineRule="auto"/>
        <w:ind w:left="0" w:right="0" w:firstLine="0"/>
      </w:pPr>
      <w:r>
        <w:rPr>
          <w:rFonts w:ascii="Verdana" w:eastAsia="Verdana" w:hAnsi="Verdana" w:cs="Verdana"/>
          <w:i/>
          <w:sz w:val="20"/>
        </w:rPr>
        <w:t xml:space="preserve"> </w:t>
      </w:r>
    </w:p>
    <w:p w14:paraId="150F9563" w14:textId="77777777" w:rsidR="006E5770" w:rsidRDefault="003A473D">
      <w:pPr>
        <w:pStyle w:val="Overskrift5"/>
        <w:ind w:left="-5"/>
      </w:pPr>
      <w:r>
        <w:lastRenderedPageBreak/>
        <w:t>Sygeplejekonsultation</w:t>
      </w:r>
      <w:r>
        <w:rPr>
          <w:u w:val="none"/>
        </w:rPr>
        <w:t xml:space="preserve"> </w:t>
      </w:r>
    </w:p>
    <w:p w14:paraId="11E2BA07" w14:textId="77777777" w:rsidR="006E5770" w:rsidRDefault="003A473D">
      <w:pPr>
        <w:spacing w:after="3" w:line="251" w:lineRule="auto"/>
        <w:ind w:left="-5" w:right="0"/>
        <w:jc w:val="both"/>
      </w:pPr>
      <w:r>
        <w:rPr>
          <w:rFonts w:ascii="Verdana" w:eastAsia="Verdana" w:hAnsi="Verdana" w:cs="Verdana"/>
          <w:sz w:val="20"/>
        </w:rPr>
        <w:t xml:space="preserve">Planlægning af deltagelse i LFU, kliniske kontroller hos sygeplejerske og 1-2 årskontroller hos læge </w:t>
      </w:r>
    </w:p>
    <w:p w14:paraId="420767D3" w14:textId="77777777" w:rsidR="006E5770" w:rsidRDefault="003A473D">
      <w:pPr>
        <w:spacing w:after="0" w:line="259" w:lineRule="auto"/>
        <w:ind w:left="-5" w:right="0"/>
      </w:pPr>
      <w:r>
        <w:rPr>
          <w:rFonts w:ascii="Verdana" w:eastAsia="Verdana" w:hAnsi="Verdana" w:cs="Verdana"/>
          <w:i/>
          <w:sz w:val="20"/>
        </w:rPr>
        <w:t xml:space="preserve">Sygeplejerske, 1/2 time, uge 2, dag 4 </w:t>
      </w:r>
    </w:p>
    <w:p w14:paraId="3126D5DB" w14:textId="77777777" w:rsidR="006E5770" w:rsidRDefault="003A473D">
      <w:pPr>
        <w:spacing w:after="0" w:line="259" w:lineRule="auto"/>
        <w:ind w:left="0" w:right="0" w:firstLine="0"/>
      </w:pPr>
      <w:r>
        <w:rPr>
          <w:rFonts w:ascii="Verdana" w:eastAsia="Verdana" w:hAnsi="Verdana" w:cs="Verdana"/>
          <w:i/>
          <w:sz w:val="20"/>
        </w:rPr>
        <w:t xml:space="preserve"> </w:t>
      </w:r>
    </w:p>
    <w:p w14:paraId="39E701FC" w14:textId="77777777" w:rsidR="006E5770" w:rsidRDefault="003A473D">
      <w:pPr>
        <w:pStyle w:val="Overskrift5"/>
        <w:ind w:left="-5"/>
      </w:pPr>
      <w:r>
        <w:t>Eksamen</w:t>
      </w:r>
      <w:r>
        <w:rPr>
          <w:u w:val="none"/>
        </w:rPr>
        <w:t xml:space="preserve"> </w:t>
      </w:r>
    </w:p>
    <w:p w14:paraId="6E43E8B3" w14:textId="77777777" w:rsidR="006E5770" w:rsidRDefault="003A473D">
      <w:pPr>
        <w:spacing w:after="3" w:line="251" w:lineRule="auto"/>
        <w:ind w:left="-5" w:right="0"/>
        <w:jc w:val="both"/>
      </w:pPr>
      <w:r>
        <w:rPr>
          <w:rFonts w:ascii="Verdana" w:eastAsia="Verdana" w:hAnsi="Verdana" w:cs="Verdana"/>
          <w:sz w:val="20"/>
        </w:rPr>
        <w:t xml:space="preserve">Test på læring </w:t>
      </w:r>
    </w:p>
    <w:p w14:paraId="3E431828" w14:textId="77777777" w:rsidR="006E5770" w:rsidRDefault="003A473D">
      <w:pPr>
        <w:spacing w:after="0" w:line="259" w:lineRule="auto"/>
        <w:ind w:left="-5" w:right="0"/>
      </w:pPr>
      <w:r>
        <w:rPr>
          <w:rFonts w:ascii="Verdana" w:eastAsia="Verdana" w:hAnsi="Verdana" w:cs="Verdana"/>
          <w:i/>
          <w:sz w:val="20"/>
        </w:rPr>
        <w:t xml:space="preserve">Tutor, 1/2 time, uge 2, dag 5 </w:t>
      </w:r>
    </w:p>
    <w:p w14:paraId="2F029D8F" w14:textId="77777777" w:rsidR="006E5770" w:rsidRDefault="003A473D">
      <w:pPr>
        <w:spacing w:after="0" w:line="259" w:lineRule="auto"/>
        <w:ind w:left="0" w:right="0" w:firstLine="0"/>
      </w:pPr>
      <w:r>
        <w:rPr>
          <w:rFonts w:ascii="Verdana" w:eastAsia="Verdana" w:hAnsi="Verdana" w:cs="Verdana"/>
          <w:i/>
          <w:sz w:val="20"/>
        </w:rPr>
        <w:t xml:space="preserve"> </w:t>
      </w:r>
    </w:p>
    <w:p w14:paraId="1263476D" w14:textId="77777777" w:rsidR="006E5770" w:rsidRDefault="003A473D">
      <w:pPr>
        <w:spacing w:after="0" w:line="259" w:lineRule="auto"/>
        <w:ind w:left="-5" w:right="0"/>
      </w:pPr>
      <w:r>
        <w:rPr>
          <w:rFonts w:ascii="Verdana" w:eastAsia="Verdana" w:hAnsi="Verdana" w:cs="Verdana"/>
          <w:sz w:val="20"/>
          <w:u w:val="single" w:color="000000"/>
        </w:rPr>
        <w:t>E-kursus diagnosekodning (DAK-e)</w:t>
      </w:r>
      <w:r>
        <w:rPr>
          <w:rFonts w:ascii="Verdana" w:eastAsia="Verdana" w:hAnsi="Verdana" w:cs="Verdana"/>
          <w:sz w:val="20"/>
        </w:rPr>
        <w:t xml:space="preserve"> </w:t>
      </w:r>
    </w:p>
    <w:p w14:paraId="05B7D739" w14:textId="77777777" w:rsidR="006E5770" w:rsidRDefault="003A473D">
      <w:pPr>
        <w:spacing w:after="0" w:line="259" w:lineRule="auto"/>
        <w:ind w:left="-5" w:right="0"/>
      </w:pPr>
      <w:r>
        <w:rPr>
          <w:rFonts w:ascii="Verdana" w:eastAsia="Verdana" w:hAnsi="Verdana" w:cs="Verdana"/>
          <w:i/>
          <w:sz w:val="20"/>
        </w:rPr>
        <w:t xml:space="preserve">Selvstændigt 1½ time uge 3, gennemgang med tutor efterfølgende </w:t>
      </w:r>
    </w:p>
    <w:p w14:paraId="78C86924" w14:textId="77777777" w:rsidR="006E5770" w:rsidRDefault="003A473D">
      <w:pPr>
        <w:spacing w:after="0" w:line="259" w:lineRule="auto"/>
        <w:ind w:left="0" w:right="0" w:firstLine="0"/>
      </w:pPr>
      <w:r>
        <w:rPr>
          <w:rFonts w:ascii="Verdana" w:eastAsia="Verdana" w:hAnsi="Verdana" w:cs="Verdana"/>
          <w:i/>
          <w:sz w:val="20"/>
        </w:rPr>
        <w:t xml:space="preserve"> </w:t>
      </w:r>
    </w:p>
    <w:p w14:paraId="3B767633" w14:textId="77777777" w:rsidR="006E5770" w:rsidRDefault="003A473D">
      <w:pPr>
        <w:pStyle w:val="Overskrift5"/>
        <w:ind w:left="-5"/>
      </w:pPr>
      <w:r>
        <w:t>Introsamtale og udarbejdelse af individuel læreplan</w:t>
      </w:r>
      <w:r>
        <w:rPr>
          <w:u w:val="none"/>
        </w:rPr>
        <w:t xml:space="preserve"> </w:t>
      </w:r>
    </w:p>
    <w:p w14:paraId="4AA16090" w14:textId="77777777" w:rsidR="006E5770" w:rsidRDefault="003A473D">
      <w:pPr>
        <w:spacing w:after="0" w:line="259" w:lineRule="auto"/>
        <w:ind w:left="-5" w:right="0"/>
      </w:pPr>
      <w:r>
        <w:rPr>
          <w:rFonts w:ascii="Verdana" w:eastAsia="Verdana" w:hAnsi="Verdana" w:cs="Verdana"/>
          <w:i/>
          <w:sz w:val="20"/>
        </w:rPr>
        <w:t xml:space="preserve">Tutor, 1 time, uge 2-3 </w:t>
      </w:r>
    </w:p>
    <w:p w14:paraId="2C024C94" w14:textId="77777777" w:rsidR="006E5770" w:rsidRDefault="003A473D">
      <w:pPr>
        <w:spacing w:after="0" w:line="259" w:lineRule="auto"/>
        <w:ind w:left="0" w:right="0" w:firstLine="0"/>
      </w:pPr>
      <w:r>
        <w:rPr>
          <w:rFonts w:ascii="Verdana" w:eastAsia="Verdana" w:hAnsi="Verdana" w:cs="Verdana"/>
          <w:i/>
          <w:sz w:val="20"/>
        </w:rPr>
        <w:t xml:space="preserve"> </w:t>
      </w:r>
    </w:p>
    <w:p w14:paraId="6F40A28E" w14:textId="77777777" w:rsidR="006E5770" w:rsidRDefault="003A473D">
      <w:pPr>
        <w:spacing w:after="0" w:line="259" w:lineRule="auto"/>
        <w:ind w:left="0" w:right="0" w:firstLine="0"/>
      </w:pPr>
      <w:r>
        <w:rPr>
          <w:rFonts w:ascii="Verdana" w:eastAsia="Verdana" w:hAnsi="Verdana" w:cs="Verdana"/>
          <w:sz w:val="20"/>
        </w:rPr>
        <w:t xml:space="preserve"> </w:t>
      </w:r>
    </w:p>
    <w:p w14:paraId="1DA904CB" w14:textId="77777777" w:rsidR="006E5770" w:rsidRDefault="003A473D">
      <w:pPr>
        <w:spacing w:after="259" w:line="259" w:lineRule="auto"/>
        <w:ind w:left="0" w:right="0" w:firstLine="0"/>
      </w:pPr>
      <w:r>
        <w:rPr>
          <w:rFonts w:ascii="Calibri" w:eastAsia="Calibri" w:hAnsi="Calibri" w:cs="Calibri"/>
          <w:sz w:val="23"/>
        </w:rPr>
        <w:t xml:space="preserve"> </w:t>
      </w:r>
    </w:p>
    <w:p w14:paraId="7829A61A" w14:textId="77777777" w:rsidR="006E5770" w:rsidRDefault="003A473D">
      <w:pPr>
        <w:spacing w:after="240" w:line="259" w:lineRule="auto"/>
        <w:ind w:left="0" w:right="0" w:firstLine="0"/>
      </w:pPr>
      <w:r>
        <w:t xml:space="preserve"> </w:t>
      </w:r>
    </w:p>
    <w:p w14:paraId="70D622C9" w14:textId="1BE369D5" w:rsidR="006E5770" w:rsidRDefault="003A473D">
      <w:pPr>
        <w:ind w:left="-5" w:right="0"/>
      </w:pPr>
      <w:r>
        <w:t xml:space="preserve">Den første uge er den yngre læges kalender blank og de første dage sidder praksislægen hos tutor. Efter nogle dage begynder den yngre læge selv at have konsultationer. </w:t>
      </w:r>
    </w:p>
    <w:p w14:paraId="62017639" w14:textId="77777777" w:rsidR="006E5770" w:rsidRDefault="003A473D">
      <w:pPr>
        <w:ind w:left="-5" w:right="0"/>
      </w:pPr>
      <w:r>
        <w:t xml:space="preserve">Introduktion til konsultationer: De første dage sidder den yngre læge hos tutor, siden byttes rolle og efterfølgende varetager den yngre læge selvstændige konsultationer. Til disse afsættes den nødvendige tid (sædvanligvis ½ time i starten). Tidsbestilling til konsultationer påbegyndes efter første uge (men individualiseres m.h.t. afsat tid og antal). Den yngre læge kan til enhver tid søge hjælp hos de øvrige læger og kan udvælge interesseområder i forhold til sin uddannelsesplan. </w:t>
      </w:r>
    </w:p>
    <w:p w14:paraId="6D2156A0" w14:textId="77777777" w:rsidR="006E5770" w:rsidRDefault="003A473D">
      <w:pPr>
        <w:ind w:left="-5" w:right="0"/>
      </w:pPr>
      <w:r>
        <w:t xml:space="preserve">Der tages hensyn til arten (sværhedsgraden) af konsultationerne, ikke kun i starten, men gennem hele forløbet (individualiseret). Hver dag er en af lægerne udpeget til at være ”dagens leder”, som har kompetence til f.eks. at lede og fordele ved sygemelding, tage beslutning om hastende småindkøb. Fase 3 læger indgår i denne funktion i det sidste halve år af sit forløb. </w:t>
      </w:r>
    </w:p>
    <w:p w14:paraId="330523DF" w14:textId="77777777" w:rsidR="006E5770" w:rsidRDefault="003A473D">
      <w:pPr>
        <w:ind w:left="-5" w:right="0"/>
      </w:pPr>
      <w:r>
        <w:t xml:space="preserve">Den yngre læge deltager i sygebesøg, primært sammen med anden læge, senere selvstændigt </w:t>
      </w:r>
    </w:p>
    <w:p w14:paraId="673E03A4" w14:textId="77777777" w:rsidR="006E5770" w:rsidRDefault="003A473D">
      <w:pPr>
        <w:ind w:left="-5" w:right="0"/>
      </w:pPr>
      <w:r>
        <w:t xml:space="preserve">Vi er opmærksomme på at undgå, at visse patienter kun kommer hos skiftende yngre læger over tid. </w:t>
      </w:r>
    </w:p>
    <w:p w14:paraId="511E9E6B" w14:textId="77777777" w:rsidR="006E5770" w:rsidRDefault="003A473D">
      <w:pPr>
        <w:ind w:left="-5" w:right="0"/>
      </w:pPr>
      <w:r>
        <w:t xml:space="preserve">Formelle samtaler gennemføres helt efter de givne retningslinjer. Er der behov herfor gennemføres flere justeringssamtaler. Samtalerne foregår altid med aktuelle tutor. </w:t>
      </w:r>
    </w:p>
    <w:p w14:paraId="1EB041AB" w14:textId="77777777" w:rsidR="006E5770" w:rsidRDefault="003A473D">
      <w:pPr>
        <w:ind w:left="-5" w:right="0"/>
      </w:pPr>
      <w:r>
        <w:t xml:space="preserve">Der er daglige </w:t>
      </w:r>
      <w:r>
        <w:rPr>
          <w:b/>
        </w:rPr>
        <w:t>konferencer</w:t>
      </w:r>
      <w:r>
        <w:t xml:space="preserve">, hvor konsultationer gennemgås efter behov. Der er i klinikken mulighed for videosupervision, som bruges dersom der er ønske herom eller behov herfor. </w:t>
      </w:r>
    </w:p>
    <w:p w14:paraId="63DB200C" w14:textId="77777777" w:rsidR="006E5770" w:rsidRDefault="003A473D">
      <w:pPr>
        <w:ind w:left="-5" w:right="0"/>
      </w:pPr>
      <w:r>
        <w:t xml:space="preserve">Der </w:t>
      </w:r>
      <w:r>
        <w:rPr>
          <w:b/>
        </w:rPr>
        <w:t>undervises</w:t>
      </w:r>
      <w:r>
        <w:t xml:space="preserve"> i løbet af ansættelsesperioden i udvalgte sygdomme, procedurer og praktiske forhold med relevans for klinikken og for almen praksis generelt ved de ansatte i praksis ligesom der arrangeres interne kurser for hele staben ved særlige behov ved eksterne undervisere. </w:t>
      </w:r>
    </w:p>
    <w:p w14:paraId="6869642B" w14:textId="77777777" w:rsidR="006E5770" w:rsidRDefault="003A473D">
      <w:pPr>
        <w:ind w:left="-5" w:right="0"/>
      </w:pPr>
      <w:r>
        <w:lastRenderedPageBreak/>
        <w:t>Den yngre læge har mulighed for at have dage uden for praksis</w:t>
      </w:r>
      <w:r>
        <w:rPr>
          <w:b/>
        </w:rPr>
        <w:t xml:space="preserve"> </w:t>
      </w:r>
      <w:r>
        <w:t xml:space="preserve">(hos udvalgte speciallæger, fysioterapeut). </w:t>
      </w:r>
    </w:p>
    <w:p w14:paraId="0659C3B5" w14:textId="77777777" w:rsidR="006E5770" w:rsidRDefault="003A473D">
      <w:pPr>
        <w:ind w:left="-5" w:right="0"/>
      </w:pPr>
      <w:r>
        <w:t xml:space="preserve">Den lægelige videreuddannelse for den yngre lægebygger på </w:t>
      </w:r>
      <w:r>
        <w:rPr>
          <w:b/>
        </w:rPr>
        <w:t>målbeskrivelser</w:t>
      </w:r>
      <w:r>
        <w:t xml:space="preserve">, som er specifikke for hvert enkelt uddannelseselement. Desuden skal der udarbejdes en individuel </w:t>
      </w:r>
      <w:r>
        <w:rPr>
          <w:b/>
        </w:rPr>
        <w:t>uddannelsesplan</w:t>
      </w:r>
      <w:r>
        <w:t xml:space="preserve">, og vi forventer at den yngre læge selv medbringer udkast hertil til introduktionssamtalen. Den skal beskrive, hvordan de enkelte mål kan opnås ud fra tidligere erfaringer, baggrund og læringsstil. Vi forventer at den yngre læge til hver af de formelle samtaler i løbet af opholdet hos os medbringer opdateret plan. </w:t>
      </w:r>
    </w:p>
    <w:p w14:paraId="3CB5A6EF" w14:textId="77777777" w:rsidR="006E5770" w:rsidRDefault="003A473D">
      <w:pPr>
        <w:ind w:left="-5" w:right="0"/>
      </w:pPr>
      <w:r>
        <w:t xml:space="preserve">Til gengæld lover vi at leve op til målbeskrivelsernes krav om kompetencevurderinger. </w:t>
      </w:r>
    </w:p>
    <w:p w14:paraId="1FD1F0CC" w14:textId="77777777" w:rsidR="006E5770" w:rsidRDefault="003A473D">
      <w:pPr>
        <w:spacing w:after="269" w:line="234" w:lineRule="auto"/>
        <w:ind w:left="-5" w:right="254"/>
        <w:jc w:val="both"/>
      </w:pPr>
      <w:r>
        <w:t xml:space="preserve">Vi forventer at de yngre læger i løbet af uddannelsen hos os udarbejder et </w:t>
      </w:r>
      <w:r>
        <w:rPr>
          <w:b/>
        </w:rPr>
        <w:t>kvalitetsprojekt</w:t>
      </w:r>
      <w:r>
        <w:t xml:space="preserve"> afsluttende med en undervisningsseance for hele praksis; vi lover at være behjælpelige hermed og stille tid til rådighed.</w:t>
      </w:r>
      <w:r>
        <w:rPr>
          <w:rFonts w:ascii="Calibri" w:eastAsia="Calibri" w:hAnsi="Calibri" w:cs="Calibri"/>
          <w:b/>
          <w:i/>
        </w:rPr>
        <w:t xml:space="preserve"> </w:t>
      </w:r>
    </w:p>
    <w:p w14:paraId="540F9102" w14:textId="77777777" w:rsidR="006E5770" w:rsidRDefault="003A473D">
      <w:pPr>
        <w:pStyle w:val="Overskrift2"/>
        <w:spacing w:after="0" w:line="259" w:lineRule="auto"/>
        <w:ind w:left="0" w:firstLine="0"/>
      </w:pPr>
      <w:r>
        <w:rPr>
          <w:sz w:val="29"/>
        </w:rPr>
        <w:t xml:space="preserve">3.1 Plan for kompetenceudvikling og kompetencegodkendelse </w:t>
      </w:r>
    </w:p>
    <w:p w14:paraId="743ADDD4" w14:textId="3FF5592F" w:rsidR="006E5770" w:rsidRDefault="003A473D">
      <w:pPr>
        <w:spacing w:after="69" w:line="240" w:lineRule="auto"/>
        <w:ind w:left="-5" w:right="0"/>
        <w:jc w:val="both"/>
      </w:pPr>
      <w:r>
        <w:rPr>
          <w:rFonts w:ascii="Calibri" w:eastAsia="Calibri" w:hAnsi="Calibri" w:cs="Calibri"/>
        </w:rPr>
        <w:t>Kompetencemålene, der skal vurderes og godkendes, er anført i målbeskrivelsen, hvor der angives forslag til læringsmetoder for hver enkelt kompetencevurdering. Målbeskrivelsen indeholder desuden en generel beskrivelse af lærings- og vurderingsstrategier</w:t>
      </w:r>
      <w:r>
        <w:rPr>
          <w:sz w:val="20"/>
        </w:rPr>
        <w:t xml:space="preserve"> </w:t>
      </w:r>
      <w:r>
        <w:rPr>
          <w:rFonts w:ascii="Calibri" w:eastAsia="Calibri" w:hAnsi="Calibri" w:cs="Calibri"/>
        </w:rPr>
        <w:t xml:space="preserve">  </w:t>
      </w:r>
    </w:p>
    <w:p w14:paraId="115D01A2" w14:textId="77777777" w:rsidR="006E5770" w:rsidRDefault="003A473D">
      <w:pPr>
        <w:spacing w:after="29" w:line="259" w:lineRule="auto"/>
        <w:ind w:left="0" w:right="0" w:firstLine="0"/>
      </w:pPr>
      <w:r>
        <w:rPr>
          <w:rFonts w:ascii="Calibri" w:eastAsia="Calibri" w:hAnsi="Calibri" w:cs="Calibri"/>
        </w:rPr>
        <w:t xml:space="preserve"> </w:t>
      </w:r>
    </w:p>
    <w:p w14:paraId="381461D1" w14:textId="23E80AD1" w:rsidR="006E5770" w:rsidRDefault="003A473D">
      <w:pPr>
        <w:spacing w:after="6" w:line="240" w:lineRule="auto"/>
        <w:ind w:left="-5" w:right="0"/>
        <w:jc w:val="both"/>
      </w:pPr>
      <w:r>
        <w:rPr>
          <w:rFonts w:ascii="Calibri" w:eastAsia="Calibri" w:hAnsi="Calibri" w:cs="Calibri"/>
        </w:rPr>
        <w:t xml:space="preserve">Med dette håber vi </w:t>
      </w:r>
      <w:r w:rsidR="00DF29E9">
        <w:rPr>
          <w:rFonts w:ascii="Calibri" w:eastAsia="Calibri" w:hAnsi="Calibri" w:cs="Calibri"/>
        </w:rPr>
        <w:t xml:space="preserve">at </w:t>
      </w:r>
      <w:r>
        <w:rPr>
          <w:rFonts w:ascii="Calibri" w:eastAsia="Calibri" w:hAnsi="Calibri" w:cs="Calibri"/>
        </w:rPr>
        <w:t>dit ophold hos</w:t>
      </w:r>
      <w:r w:rsidR="00DF29E9">
        <w:rPr>
          <w:rFonts w:ascii="Calibri" w:eastAsia="Calibri" w:hAnsi="Calibri" w:cs="Calibri"/>
        </w:rPr>
        <w:t xml:space="preserve"> Absalonlægerne </w:t>
      </w:r>
      <w:r>
        <w:rPr>
          <w:rFonts w:ascii="Calibri" w:eastAsia="Calibri" w:hAnsi="Calibri" w:cs="Calibri"/>
        </w:rPr>
        <w:t xml:space="preserve">bliver tilfredsstillende, både fagligt og socialt og dermed giver dig en god ballast i dit videre virke som læge. </w:t>
      </w:r>
    </w:p>
    <w:p w14:paraId="00F97116" w14:textId="77777777" w:rsidR="006E5770" w:rsidRDefault="003A473D">
      <w:pPr>
        <w:spacing w:after="0" w:line="259" w:lineRule="auto"/>
        <w:ind w:left="0" w:right="0" w:firstLine="0"/>
        <w:rPr>
          <w:sz w:val="20"/>
        </w:rPr>
      </w:pPr>
      <w:r>
        <w:rPr>
          <w:sz w:val="20"/>
        </w:rPr>
        <w:t xml:space="preserve"> </w:t>
      </w:r>
    </w:p>
    <w:p w14:paraId="7664C878" w14:textId="77777777" w:rsidR="00991167" w:rsidRDefault="00991167">
      <w:pPr>
        <w:spacing w:after="0" w:line="259" w:lineRule="auto"/>
        <w:ind w:left="0" w:right="0" w:firstLine="0"/>
        <w:rPr>
          <w:sz w:val="20"/>
        </w:rPr>
      </w:pPr>
    </w:p>
    <w:p w14:paraId="24C22C10" w14:textId="7A43F133" w:rsidR="00991167" w:rsidRDefault="00991167">
      <w:pPr>
        <w:spacing w:after="0" w:line="259" w:lineRule="auto"/>
        <w:ind w:left="0" w:right="0" w:firstLine="0"/>
        <w:rPr>
          <w:sz w:val="20"/>
        </w:rPr>
      </w:pPr>
      <w:proofErr w:type="gramStart"/>
      <w:r>
        <w:rPr>
          <w:sz w:val="20"/>
        </w:rPr>
        <w:t>Personale politik</w:t>
      </w:r>
      <w:proofErr w:type="gramEnd"/>
      <w:r>
        <w:rPr>
          <w:sz w:val="20"/>
        </w:rPr>
        <w:t xml:space="preserve"> for Absalonlægerne</w:t>
      </w:r>
    </w:p>
    <w:p w14:paraId="7677108C" w14:textId="77777777" w:rsidR="00991167" w:rsidRDefault="00991167">
      <w:pPr>
        <w:spacing w:after="0" w:line="259" w:lineRule="auto"/>
        <w:ind w:left="0" w:right="0" w:firstLine="0"/>
        <w:rPr>
          <w:sz w:val="20"/>
        </w:rPr>
      </w:pPr>
    </w:p>
    <w:p w14:paraId="71602249" w14:textId="77777777" w:rsidR="00991167" w:rsidRDefault="00991167" w:rsidP="00991167">
      <w:pPr>
        <w:shd w:val="clear" w:color="auto" w:fill="FEFEFE"/>
        <w:spacing w:after="135"/>
      </w:pPr>
    </w:p>
    <w:p w14:paraId="1010367F" w14:textId="77777777" w:rsidR="00991167" w:rsidRDefault="00991167" w:rsidP="00991167">
      <w:pPr>
        <w:shd w:val="clear" w:color="auto" w:fill="FEFEFE"/>
        <w:spacing w:after="135"/>
      </w:pPr>
      <w:r w:rsidRPr="75F8BB44">
        <w:rPr>
          <w:rFonts w:ascii="Open Sans" w:eastAsia="Open Sans" w:hAnsi="Open Sans" w:cs="Open Sans"/>
          <w:b/>
          <w:bCs/>
          <w:color w:val="555555"/>
          <w:sz w:val="19"/>
          <w:szCs w:val="19"/>
        </w:rPr>
        <w:t>Arbejdsmiljø og trivsel</w:t>
      </w:r>
      <w:r w:rsidRPr="75F8BB44">
        <w:rPr>
          <w:rFonts w:ascii="Open Sans" w:eastAsia="Open Sans" w:hAnsi="Open Sans" w:cs="Open Sans"/>
          <w:color w:val="555555"/>
          <w:sz w:val="19"/>
          <w:szCs w:val="19"/>
        </w:rPr>
        <w:t xml:space="preserve"> </w:t>
      </w:r>
    </w:p>
    <w:p w14:paraId="59074FDF"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Det forventes at alle tager imod nye ansatte med åbenhed. Alle hjælper til med oplæringen af nyt personale og alle tager hensyn til den nyes behov og viser personlig interesse for nye kollegaer.   </w:t>
      </w:r>
    </w:p>
    <w:p w14:paraId="088FFE86"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Vi holder fælles pause. Formiddag 9.45-10.00 og frokost 12.30-13  </w:t>
      </w:r>
    </w:p>
    <w:p w14:paraId="17240C5C"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Der er morgenbrød, kaffe/te til formiddagspausen, og drikkevarer til frokost. </w:t>
      </w:r>
    </w:p>
    <w:p w14:paraId="5CFAE94E"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Klinikken er indrettet hensigtsmæssigt i forhold til arbejdets udførsel.  </w:t>
      </w:r>
    </w:p>
    <w:p w14:paraId="20D544E8"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Alle har ansvar for at der er pæne og rene lokaler (ryd op efter dig selv, din mor er her ikke) </w:t>
      </w:r>
    </w:p>
    <w:p w14:paraId="0061C481"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p>
    <w:p w14:paraId="41BC2A48"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r w:rsidRPr="75F8BB44">
        <w:rPr>
          <w:rFonts w:ascii="Open Sans" w:eastAsia="Open Sans" w:hAnsi="Open Sans" w:cs="Open Sans"/>
          <w:b/>
          <w:bCs/>
          <w:color w:val="555555"/>
          <w:sz w:val="19"/>
          <w:szCs w:val="19"/>
        </w:rPr>
        <w:t xml:space="preserve">Vores forventninger til nye medarbejdere </w:t>
      </w:r>
      <w:r w:rsidRPr="75F8BB44">
        <w:rPr>
          <w:rFonts w:ascii="Open Sans" w:eastAsia="Open Sans" w:hAnsi="Open Sans" w:cs="Open Sans"/>
          <w:color w:val="555555"/>
          <w:sz w:val="19"/>
          <w:szCs w:val="19"/>
        </w:rPr>
        <w:t xml:space="preserve"> </w:t>
      </w:r>
    </w:p>
    <w:p w14:paraId="6AAEE672" w14:textId="77777777" w:rsidR="00991167" w:rsidRDefault="00991167" w:rsidP="00991167">
      <w:pPr>
        <w:pStyle w:val="Listeafsnit"/>
        <w:numPr>
          <w:ilvl w:val="0"/>
          <w:numId w:val="2"/>
        </w:numPr>
        <w:shd w:val="clear" w:color="auto" w:fill="FEFEFE"/>
        <w:spacing w:after="0"/>
        <w:rPr>
          <w:rFonts w:ascii="Open Sans" w:eastAsia="Open Sans" w:hAnsi="Open Sans" w:cs="Open Sans"/>
          <w:color w:val="555555"/>
          <w:sz w:val="19"/>
          <w:szCs w:val="19"/>
        </w:rPr>
      </w:pPr>
      <w:r w:rsidRPr="75F8BB44">
        <w:rPr>
          <w:rFonts w:ascii="Open Sans" w:eastAsia="Open Sans" w:hAnsi="Open Sans" w:cs="Open Sans"/>
          <w:color w:val="555555"/>
          <w:sz w:val="19"/>
          <w:szCs w:val="19"/>
        </w:rPr>
        <w:t xml:space="preserve">du indgår i teamet med godt humør, fleksibilitet og mod på de mange forskellige opgaver store som små, man støder på i almen praksis. </w:t>
      </w:r>
    </w:p>
    <w:p w14:paraId="52CB86EB" w14:textId="77777777" w:rsidR="00991167" w:rsidRDefault="00991167" w:rsidP="00991167">
      <w:pPr>
        <w:pStyle w:val="Listeafsnit"/>
        <w:numPr>
          <w:ilvl w:val="0"/>
          <w:numId w:val="2"/>
        </w:numPr>
        <w:shd w:val="clear" w:color="auto" w:fill="FEFEFE"/>
        <w:spacing w:after="0"/>
        <w:rPr>
          <w:rFonts w:ascii="Open Sans" w:eastAsia="Open Sans" w:hAnsi="Open Sans" w:cs="Open Sans"/>
          <w:color w:val="555555"/>
          <w:sz w:val="19"/>
          <w:szCs w:val="19"/>
        </w:rPr>
      </w:pPr>
      <w:r w:rsidRPr="75F8BB44">
        <w:rPr>
          <w:rFonts w:ascii="Open Sans" w:eastAsia="Open Sans" w:hAnsi="Open Sans" w:cs="Open Sans"/>
          <w:color w:val="555555"/>
          <w:sz w:val="19"/>
          <w:szCs w:val="19"/>
        </w:rPr>
        <w:t xml:space="preserve">du er serviceminded, høflig og venlig i din dialog. </w:t>
      </w:r>
    </w:p>
    <w:p w14:paraId="6503C79A" w14:textId="77777777" w:rsidR="00991167" w:rsidRDefault="00991167" w:rsidP="00991167">
      <w:pPr>
        <w:pStyle w:val="Listeafsnit"/>
        <w:numPr>
          <w:ilvl w:val="0"/>
          <w:numId w:val="2"/>
        </w:numPr>
        <w:shd w:val="clear" w:color="auto" w:fill="FEFEFE"/>
        <w:spacing w:after="0"/>
        <w:rPr>
          <w:rFonts w:ascii="Open Sans" w:eastAsia="Open Sans" w:hAnsi="Open Sans" w:cs="Open Sans"/>
          <w:color w:val="555555"/>
          <w:sz w:val="19"/>
          <w:szCs w:val="19"/>
        </w:rPr>
      </w:pPr>
      <w:r w:rsidRPr="75F8BB44">
        <w:rPr>
          <w:rFonts w:ascii="Open Sans" w:eastAsia="Open Sans" w:hAnsi="Open Sans" w:cs="Open Sans"/>
          <w:color w:val="555555"/>
          <w:sz w:val="19"/>
          <w:szCs w:val="19"/>
        </w:rPr>
        <w:t xml:space="preserve">du er i stand til at arbejde selvstændigt og tværfagligt </w:t>
      </w:r>
    </w:p>
    <w:p w14:paraId="5D0D3DCE" w14:textId="77777777" w:rsidR="00991167" w:rsidRDefault="00991167" w:rsidP="00991167">
      <w:pPr>
        <w:pStyle w:val="Listeafsnit"/>
        <w:numPr>
          <w:ilvl w:val="0"/>
          <w:numId w:val="2"/>
        </w:numPr>
        <w:shd w:val="clear" w:color="auto" w:fill="FEFEFE"/>
        <w:spacing w:after="0"/>
        <w:rPr>
          <w:rFonts w:ascii="Open Sans" w:eastAsia="Open Sans" w:hAnsi="Open Sans" w:cs="Open Sans"/>
          <w:color w:val="555555"/>
          <w:sz w:val="19"/>
          <w:szCs w:val="19"/>
        </w:rPr>
      </w:pPr>
      <w:r w:rsidRPr="75F8BB44">
        <w:rPr>
          <w:rFonts w:ascii="Open Sans" w:eastAsia="Open Sans" w:hAnsi="Open Sans" w:cs="Open Sans"/>
          <w:color w:val="555555"/>
          <w:sz w:val="19"/>
          <w:szCs w:val="19"/>
        </w:rPr>
        <w:t xml:space="preserve">du deltager aktivt og positivt ved nye tiltag og arbejdsgange i klinikken  </w:t>
      </w:r>
    </w:p>
    <w:p w14:paraId="6008E006" w14:textId="77777777" w:rsidR="00991167" w:rsidRDefault="00991167" w:rsidP="00991167">
      <w:pPr>
        <w:pStyle w:val="Listeafsnit"/>
        <w:numPr>
          <w:ilvl w:val="0"/>
          <w:numId w:val="2"/>
        </w:numPr>
        <w:shd w:val="clear" w:color="auto" w:fill="FEFEFE"/>
        <w:spacing w:after="0"/>
        <w:rPr>
          <w:rFonts w:ascii="Open Sans" w:eastAsia="Open Sans" w:hAnsi="Open Sans" w:cs="Open Sans"/>
          <w:color w:val="555555"/>
          <w:sz w:val="19"/>
          <w:szCs w:val="19"/>
        </w:rPr>
      </w:pPr>
      <w:r w:rsidRPr="75F8BB44">
        <w:rPr>
          <w:rFonts w:ascii="Open Sans" w:eastAsia="Open Sans" w:hAnsi="Open Sans" w:cs="Open Sans"/>
          <w:color w:val="555555"/>
          <w:sz w:val="19"/>
          <w:szCs w:val="19"/>
        </w:rPr>
        <w:t xml:space="preserve">du prioriterer de fælles pauser højt og deltager heri med mindre noget akut og uopsætteligt kommer i vejen  </w:t>
      </w:r>
    </w:p>
    <w:p w14:paraId="4F873E5D"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lastRenderedPageBreak/>
        <w:t xml:space="preserve">  </w:t>
      </w:r>
    </w:p>
    <w:p w14:paraId="12705D1D"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r w:rsidRPr="75F8BB44">
        <w:rPr>
          <w:rFonts w:ascii="Open Sans" w:eastAsia="Open Sans" w:hAnsi="Open Sans" w:cs="Open Sans"/>
          <w:b/>
          <w:bCs/>
          <w:color w:val="555555"/>
          <w:sz w:val="19"/>
          <w:szCs w:val="19"/>
        </w:rPr>
        <w:t xml:space="preserve">Konflikthåndtering /Psykisk arbejdsmiljø / mobning / chikane </w:t>
      </w:r>
      <w:r w:rsidRPr="75F8BB44">
        <w:rPr>
          <w:rFonts w:ascii="Open Sans" w:eastAsia="Open Sans" w:hAnsi="Open Sans" w:cs="Open Sans"/>
          <w:color w:val="555555"/>
          <w:sz w:val="19"/>
          <w:szCs w:val="19"/>
        </w:rPr>
        <w:t xml:space="preserve"> </w:t>
      </w:r>
    </w:p>
    <w:p w14:paraId="7BB0E784"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Er udsat for eller vidende om ovennævnte har du pligt til at orientere nærmeste leder. Ledelsen er forpligtet til straks at lægge en handleplan i samråd med de </w:t>
      </w:r>
      <w:proofErr w:type="spellStart"/>
      <w:r w:rsidRPr="75F8BB44">
        <w:rPr>
          <w:rFonts w:ascii="Open Sans" w:eastAsia="Open Sans" w:hAnsi="Open Sans" w:cs="Open Sans"/>
          <w:color w:val="555555"/>
          <w:sz w:val="19"/>
          <w:szCs w:val="19"/>
        </w:rPr>
        <w:t>indvolverede</w:t>
      </w:r>
      <w:proofErr w:type="spellEnd"/>
      <w:r w:rsidRPr="75F8BB44">
        <w:rPr>
          <w:rFonts w:ascii="Open Sans" w:eastAsia="Open Sans" w:hAnsi="Open Sans" w:cs="Open Sans"/>
          <w:color w:val="555555"/>
          <w:sz w:val="19"/>
          <w:szCs w:val="19"/>
        </w:rPr>
        <w:t xml:space="preserve">.  </w:t>
      </w:r>
    </w:p>
    <w:p w14:paraId="4CAEA5D1"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p>
    <w:p w14:paraId="42396E4E" w14:textId="1E18ED75" w:rsidR="00991167" w:rsidRDefault="00991167" w:rsidP="00991167">
      <w:pPr>
        <w:shd w:val="clear" w:color="auto" w:fill="FEFEFE"/>
        <w:spacing w:after="135"/>
      </w:pPr>
    </w:p>
    <w:p w14:paraId="30498F50" w14:textId="77777777" w:rsidR="00991167" w:rsidRDefault="00991167" w:rsidP="00991167">
      <w:pPr>
        <w:shd w:val="clear" w:color="auto" w:fill="FEFEFE"/>
        <w:spacing w:after="135"/>
      </w:pPr>
      <w:r w:rsidRPr="75F8BB44">
        <w:rPr>
          <w:rFonts w:ascii="Open Sans" w:eastAsia="Open Sans" w:hAnsi="Open Sans" w:cs="Open Sans"/>
          <w:b/>
          <w:bCs/>
          <w:color w:val="555555"/>
          <w:sz w:val="19"/>
          <w:szCs w:val="19"/>
        </w:rPr>
        <w:t xml:space="preserve">Introduktion af nye medarbejdere   </w:t>
      </w:r>
      <w:r w:rsidRPr="75F8BB44">
        <w:rPr>
          <w:rFonts w:ascii="Open Sans" w:eastAsia="Open Sans" w:hAnsi="Open Sans" w:cs="Open Sans"/>
          <w:color w:val="555555"/>
          <w:sz w:val="19"/>
          <w:szCs w:val="19"/>
        </w:rPr>
        <w:t xml:space="preserve"> </w:t>
      </w:r>
    </w:p>
    <w:p w14:paraId="110BB5E6" w14:textId="64D2B300"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Ledende sygeplejerske fremsender velkomstbrev med praktisk information om mødetider + program den første uge </w:t>
      </w:r>
    </w:p>
    <w:p w14:paraId="094DF720"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p>
    <w:p w14:paraId="0F0E2D71" w14:textId="77777777" w:rsidR="00991167" w:rsidRDefault="00991167" w:rsidP="00991167">
      <w:pPr>
        <w:shd w:val="clear" w:color="auto" w:fill="FEFEFE"/>
        <w:spacing w:after="135"/>
      </w:pPr>
      <w:r w:rsidRPr="75F8BB44">
        <w:rPr>
          <w:rFonts w:ascii="Open Sans" w:eastAsia="Open Sans" w:hAnsi="Open Sans" w:cs="Open Sans"/>
          <w:b/>
          <w:bCs/>
          <w:color w:val="555555"/>
          <w:sz w:val="19"/>
          <w:szCs w:val="19"/>
        </w:rPr>
        <w:t>Data politik</w:t>
      </w:r>
      <w:r w:rsidRPr="75F8BB44">
        <w:rPr>
          <w:rFonts w:ascii="Open Sans" w:eastAsia="Open Sans" w:hAnsi="Open Sans" w:cs="Open Sans"/>
          <w:color w:val="555555"/>
          <w:sz w:val="19"/>
          <w:szCs w:val="19"/>
        </w:rPr>
        <w:t xml:space="preserve"> </w:t>
      </w:r>
    </w:p>
    <w:p w14:paraId="2DF1FEFA"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Der må ikke foretages opslag i patientjournaler, uden at det er relateret til det daglige arbejde.  Opslag i journal bliver logget </w:t>
      </w:r>
      <w:proofErr w:type="spellStart"/>
      <w:r w:rsidRPr="75F8BB44">
        <w:rPr>
          <w:rFonts w:ascii="Open Sans" w:eastAsia="Open Sans" w:hAnsi="Open Sans" w:cs="Open Sans"/>
          <w:color w:val="555555"/>
          <w:sz w:val="19"/>
          <w:szCs w:val="19"/>
        </w:rPr>
        <w:t>jvf</w:t>
      </w:r>
      <w:proofErr w:type="spellEnd"/>
      <w:r w:rsidRPr="75F8BB44">
        <w:rPr>
          <w:rFonts w:ascii="Open Sans" w:eastAsia="Open Sans" w:hAnsi="Open Sans" w:cs="Open Sans"/>
          <w:color w:val="555555"/>
          <w:sz w:val="19"/>
          <w:szCs w:val="19"/>
        </w:rPr>
        <w:t xml:space="preserve"> lovgivning på området. </w:t>
      </w:r>
    </w:p>
    <w:p w14:paraId="37CF75C4"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Hvis der skal rettes/tilføjes i journalnotater skal det ske samme dag. Ellers laves tilføjelse som selvstændigt notat dateret på den dato, hvor tilføjelsen er indskrevet og med reference til den dato tilføjelsen omhandler. </w:t>
      </w:r>
    </w:p>
    <w:p w14:paraId="2CE5BBD8"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Før opslag i FMK, journal og DDV på passanter, skal patienten give udtrykkeligt samtykke dertil og dette skal noteres i journalen. </w:t>
      </w:r>
    </w:p>
    <w:p w14:paraId="04640691"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Internetadgang fra arbejdsstationer i klinikken må udelukkende benyttes til arbejdsrelaterede opslag, </w:t>
      </w:r>
      <w:proofErr w:type="spellStart"/>
      <w:r w:rsidRPr="75F8BB44">
        <w:rPr>
          <w:rFonts w:ascii="Open Sans" w:eastAsia="Open Sans" w:hAnsi="Open Sans" w:cs="Open Sans"/>
          <w:color w:val="555555"/>
          <w:sz w:val="19"/>
          <w:szCs w:val="19"/>
        </w:rPr>
        <w:t>dvs</w:t>
      </w:r>
      <w:proofErr w:type="spellEnd"/>
      <w:r w:rsidRPr="75F8BB44">
        <w:rPr>
          <w:rFonts w:ascii="Open Sans" w:eastAsia="Open Sans" w:hAnsi="Open Sans" w:cs="Open Sans"/>
          <w:color w:val="555555"/>
          <w:sz w:val="19"/>
          <w:szCs w:val="19"/>
        </w:rPr>
        <w:t xml:space="preserve"> ikke til SOME fx </w:t>
      </w:r>
      <w:proofErr w:type="spellStart"/>
      <w:r w:rsidRPr="75F8BB44">
        <w:rPr>
          <w:rFonts w:ascii="Open Sans" w:eastAsia="Open Sans" w:hAnsi="Open Sans" w:cs="Open Sans"/>
          <w:color w:val="555555"/>
          <w:sz w:val="19"/>
          <w:szCs w:val="19"/>
        </w:rPr>
        <w:t>facebook</w:t>
      </w:r>
      <w:proofErr w:type="spellEnd"/>
      <w:r w:rsidRPr="75F8BB44">
        <w:rPr>
          <w:rFonts w:ascii="Open Sans" w:eastAsia="Open Sans" w:hAnsi="Open Sans" w:cs="Open Sans"/>
          <w:color w:val="555555"/>
          <w:sz w:val="19"/>
          <w:szCs w:val="19"/>
        </w:rPr>
        <w:t xml:space="preserve">, eller andre. </w:t>
      </w:r>
    </w:p>
    <w:p w14:paraId="0C5CABE4"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Der må ikke isættes brugte usb nøgler eller lignende i klinikkens hardware, da dette kan kompromittere datasikkerheden.  </w:t>
      </w:r>
    </w:p>
    <w:p w14:paraId="5A3AFAAE"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Der må ikke downloades uautoriserede filer eller software på klinikkens hardware. </w:t>
      </w:r>
    </w:p>
    <w:p w14:paraId="23AFCF89"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Egen mobil må være åben i arbejdstiden, men må ikke benyttes </w:t>
      </w:r>
      <w:proofErr w:type="gramStart"/>
      <w:r w:rsidRPr="75F8BB44">
        <w:rPr>
          <w:rFonts w:ascii="Open Sans" w:eastAsia="Open Sans" w:hAnsi="Open Sans" w:cs="Open Sans"/>
          <w:color w:val="555555"/>
          <w:sz w:val="19"/>
          <w:szCs w:val="19"/>
        </w:rPr>
        <w:t>med mindre</w:t>
      </w:r>
      <w:proofErr w:type="gramEnd"/>
      <w:r w:rsidRPr="75F8BB44">
        <w:rPr>
          <w:rFonts w:ascii="Open Sans" w:eastAsia="Open Sans" w:hAnsi="Open Sans" w:cs="Open Sans"/>
          <w:color w:val="555555"/>
          <w:sz w:val="19"/>
          <w:szCs w:val="19"/>
        </w:rPr>
        <w:t xml:space="preserve"> det er til nødsituationer.  Brug af arbejdstid på </w:t>
      </w:r>
      <w:proofErr w:type="spellStart"/>
      <w:r w:rsidRPr="75F8BB44">
        <w:rPr>
          <w:rFonts w:ascii="Open Sans" w:eastAsia="Open Sans" w:hAnsi="Open Sans" w:cs="Open Sans"/>
          <w:color w:val="555555"/>
          <w:sz w:val="19"/>
          <w:szCs w:val="19"/>
        </w:rPr>
        <w:t>netsurfing</w:t>
      </w:r>
      <w:proofErr w:type="spellEnd"/>
      <w:r w:rsidRPr="75F8BB44">
        <w:rPr>
          <w:rFonts w:ascii="Open Sans" w:eastAsia="Open Sans" w:hAnsi="Open Sans" w:cs="Open Sans"/>
          <w:color w:val="555555"/>
          <w:sz w:val="19"/>
          <w:szCs w:val="19"/>
        </w:rPr>
        <w:t xml:space="preserve"> eller brug af SOME i arbejdstiden accepteres ikke. </w:t>
      </w:r>
    </w:p>
    <w:p w14:paraId="2AB98AF2"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p>
    <w:p w14:paraId="2B142707" w14:textId="77777777" w:rsidR="00991167" w:rsidRDefault="00991167" w:rsidP="00991167">
      <w:pPr>
        <w:shd w:val="clear" w:color="auto" w:fill="FEFEFE"/>
        <w:spacing w:after="135"/>
      </w:pPr>
      <w:r w:rsidRPr="75F8BB44">
        <w:rPr>
          <w:rFonts w:ascii="Open Sans" w:eastAsia="Open Sans" w:hAnsi="Open Sans" w:cs="Open Sans"/>
          <w:b/>
          <w:bCs/>
          <w:color w:val="555555"/>
          <w:sz w:val="19"/>
          <w:szCs w:val="19"/>
        </w:rPr>
        <w:t xml:space="preserve">Tavshedspligt </w:t>
      </w:r>
      <w:r w:rsidRPr="75F8BB44">
        <w:rPr>
          <w:rFonts w:ascii="Open Sans" w:eastAsia="Open Sans" w:hAnsi="Open Sans" w:cs="Open Sans"/>
          <w:color w:val="555555"/>
          <w:sz w:val="19"/>
          <w:szCs w:val="19"/>
        </w:rPr>
        <w:t xml:space="preserve"> </w:t>
      </w:r>
    </w:p>
    <w:p w14:paraId="3F2A0B77"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Tavshedspligten forventes bekendt af alle klinikkens ansatte </w:t>
      </w:r>
    </w:p>
    <w:p w14:paraId="4B06987D" w14:textId="77777777" w:rsidR="00991167" w:rsidRDefault="00991167" w:rsidP="00991167">
      <w:pPr>
        <w:shd w:val="clear" w:color="auto" w:fill="FEFEFE"/>
        <w:spacing w:after="135"/>
      </w:pPr>
      <w:hyperlink r:id="rId5">
        <w:r w:rsidRPr="75F8BB44">
          <w:rPr>
            <w:rStyle w:val="Hyperlink"/>
            <w:rFonts w:ascii="Open Sans" w:eastAsia="Open Sans" w:hAnsi="Open Sans" w:cs="Open Sans"/>
            <w:b/>
            <w:color w:val="4083A9"/>
            <w:sz w:val="19"/>
            <w:szCs w:val="19"/>
            <w:u w:val="none"/>
          </w:rPr>
          <w:t>https://stps.dk/da/ansvar-og-retningslinjer/patienters-retsstilling/tavshedspligt/</w:t>
        </w:r>
      </w:hyperlink>
      <w:r w:rsidRPr="75F8BB44">
        <w:rPr>
          <w:rFonts w:ascii="Open Sans" w:eastAsia="Open Sans" w:hAnsi="Open Sans" w:cs="Open Sans"/>
          <w:color w:val="555555"/>
          <w:sz w:val="19"/>
          <w:szCs w:val="19"/>
        </w:rPr>
        <w:t xml:space="preserve"> </w:t>
      </w:r>
    </w:p>
    <w:p w14:paraId="5714DF75"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p>
    <w:p w14:paraId="56CD627F" w14:textId="77777777" w:rsidR="00991167" w:rsidRDefault="00991167" w:rsidP="00991167">
      <w:pPr>
        <w:shd w:val="clear" w:color="auto" w:fill="FEFEFE"/>
        <w:spacing w:after="135"/>
      </w:pPr>
      <w:r w:rsidRPr="75F8BB44">
        <w:rPr>
          <w:rFonts w:ascii="Open Sans" w:eastAsia="Open Sans" w:hAnsi="Open Sans" w:cs="Open Sans"/>
          <w:b/>
          <w:bCs/>
          <w:color w:val="555555"/>
          <w:sz w:val="19"/>
          <w:szCs w:val="19"/>
        </w:rPr>
        <w:t xml:space="preserve">Påklædningspolitik og hygiejne </w:t>
      </w:r>
      <w:r w:rsidRPr="75F8BB44">
        <w:rPr>
          <w:rFonts w:ascii="Open Sans" w:eastAsia="Open Sans" w:hAnsi="Open Sans" w:cs="Open Sans"/>
          <w:color w:val="555555"/>
          <w:sz w:val="19"/>
          <w:szCs w:val="19"/>
        </w:rPr>
        <w:t xml:space="preserve"> </w:t>
      </w:r>
    </w:p>
    <w:p w14:paraId="2048778F"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T </w:t>
      </w:r>
      <w:proofErr w:type="spellStart"/>
      <w:r w:rsidRPr="75F8BB44">
        <w:rPr>
          <w:rFonts w:ascii="Open Sans" w:eastAsia="Open Sans" w:hAnsi="Open Sans" w:cs="Open Sans"/>
          <w:color w:val="555555"/>
          <w:sz w:val="19"/>
          <w:szCs w:val="19"/>
        </w:rPr>
        <w:t>shirts</w:t>
      </w:r>
      <w:proofErr w:type="spellEnd"/>
      <w:r w:rsidRPr="75F8BB44">
        <w:rPr>
          <w:rFonts w:ascii="Open Sans" w:eastAsia="Open Sans" w:hAnsi="Open Sans" w:cs="Open Sans"/>
          <w:color w:val="555555"/>
          <w:sz w:val="19"/>
          <w:szCs w:val="19"/>
        </w:rPr>
        <w:t xml:space="preserve">/polo udleveres gratis på arbejdspladsen. Derudover skal der bæres pænt og rent tøj, afgiften hertil afholdes af den ansatte selv. </w:t>
      </w:r>
    </w:p>
    <w:p w14:paraId="171F5F20"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Påklædningen og vedligeholdelsen deraf skal muliggøre at de gængse regler for hygiejne følges </w:t>
      </w:r>
      <w:proofErr w:type="spellStart"/>
      <w:r w:rsidRPr="75F8BB44">
        <w:rPr>
          <w:rFonts w:ascii="Open Sans" w:eastAsia="Open Sans" w:hAnsi="Open Sans" w:cs="Open Sans"/>
          <w:color w:val="555555"/>
          <w:sz w:val="19"/>
          <w:szCs w:val="19"/>
        </w:rPr>
        <w:t>jvf</w:t>
      </w:r>
      <w:proofErr w:type="spellEnd"/>
      <w:r w:rsidRPr="75F8BB44">
        <w:rPr>
          <w:rFonts w:ascii="Open Sans" w:eastAsia="Open Sans" w:hAnsi="Open Sans" w:cs="Open Sans"/>
          <w:color w:val="555555"/>
          <w:sz w:val="19"/>
          <w:szCs w:val="19"/>
        </w:rPr>
        <w:t xml:space="preserve"> akkrediteringsstandard. </w:t>
      </w:r>
    </w:p>
    <w:p w14:paraId="29910E9E"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Hånddesinfektion, håndvask og brug af medicinske engangshandsker anvendes efter retningslinjerne i forbindelse med enhver fysisk patientkontakt. </w:t>
      </w:r>
    </w:p>
    <w:p w14:paraId="3CEA7B85"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Ingen neglelak eller kunstige negle. Negle holdes kortklippede og rene. </w:t>
      </w:r>
    </w:p>
    <w:p w14:paraId="0A917908"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lastRenderedPageBreak/>
        <w:t xml:space="preserve">  </w:t>
      </w:r>
    </w:p>
    <w:p w14:paraId="09DCE7F9" w14:textId="77777777" w:rsidR="00991167" w:rsidRDefault="00991167" w:rsidP="00991167">
      <w:pPr>
        <w:shd w:val="clear" w:color="auto" w:fill="FEFEFE"/>
        <w:spacing w:after="135"/>
      </w:pPr>
      <w:r w:rsidRPr="75F8BB44">
        <w:rPr>
          <w:rFonts w:ascii="Open Sans" w:eastAsia="Open Sans" w:hAnsi="Open Sans" w:cs="Open Sans"/>
          <w:b/>
          <w:bCs/>
          <w:color w:val="555555"/>
          <w:sz w:val="19"/>
          <w:szCs w:val="19"/>
        </w:rPr>
        <w:t>Rygepolitik</w:t>
      </w:r>
      <w:r w:rsidRPr="75F8BB44">
        <w:rPr>
          <w:rFonts w:ascii="Open Sans" w:eastAsia="Open Sans" w:hAnsi="Open Sans" w:cs="Open Sans"/>
          <w:color w:val="555555"/>
          <w:sz w:val="19"/>
          <w:szCs w:val="19"/>
        </w:rPr>
        <w:t xml:space="preserve"> </w:t>
      </w:r>
    </w:p>
    <w:p w14:paraId="7ABBFA8B"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Der må ikke ryges på eller udenfor klinikken. </w:t>
      </w:r>
    </w:p>
    <w:p w14:paraId="1887A474"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  </w:t>
      </w:r>
    </w:p>
    <w:p w14:paraId="26BCB6A8" w14:textId="77777777" w:rsidR="00991167" w:rsidRDefault="00991167" w:rsidP="00991167">
      <w:pPr>
        <w:shd w:val="clear" w:color="auto" w:fill="FEFEFE"/>
        <w:spacing w:after="135"/>
      </w:pPr>
      <w:r w:rsidRPr="75F8BB44">
        <w:rPr>
          <w:rFonts w:ascii="Open Sans" w:eastAsia="Open Sans" w:hAnsi="Open Sans" w:cs="Open Sans"/>
          <w:b/>
          <w:bCs/>
          <w:color w:val="555555"/>
          <w:sz w:val="19"/>
          <w:szCs w:val="19"/>
        </w:rPr>
        <w:t>Alkoholpolitik</w:t>
      </w:r>
      <w:r w:rsidRPr="75F8BB44">
        <w:rPr>
          <w:rFonts w:ascii="Open Sans" w:eastAsia="Open Sans" w:hAnsi="Open Sans" w:cs="Open Sans"/>
          <w:color w:val="555555"/>
          <w:sz w:val="19"/>
          <w:szCs w:val="19"/>
        </w:rPr>
        <w:t xml:space="preserve"> </w:t>
      </w:r>
    </w:p>
    <w:p w14:paraId="30B80D92" w14:textId="77777777" w:rsidR="00991167" w:rsidRDefault="00991167" w:rsidP="00991167">
      <w:pPr>
        <w:shd w:val="clear" w:color="auto" w:fill="FEFEFE"/>
        <w:spacing w:after="135"/>
      </w:pPr>
      <w:r w:rsidRPr="75F8BB44">
        <w:rPr>
          <w:rFonts w:ascii="Open Sans" w:eastAsia="Open Sans" w:hAnsi="Open Sans" w:cs="Open Sans"/>
          <w:color w:val="555555"/>
          <w:sz w:val="19"/>
          <w:szCs w:val="19"/>
        </w:rPr>
        <w:t xml:space="preserve">Man kan drikke alkohol i klinikken efter lukketid efter aftale ved </w:t>
      </w:r>
      <w:proofErr w:type="gramStart"/>
      <w:r w:rsidRPr="75F8BB44">
        <w:rPr>
          <w:rFonts w:ascii="Open Sans" w:eastAsia="Open Sans" w:hAnsi="Open Sans" w:cs="Open Sans"/>
          <w:color w:val="555555"/>
          <w:sz w:val="19"/>
          <w:szCs w:val="19"/>
        </w:rPr>
        <w:t>personalearrangementer .</w:t>
      </w:r>
      <w:proofErr w:type="gramEnd"/>
      <w:r w:rsidRPr="75F8BB44">
        <w:rPr>
          <w:rFonts w:ascii="Open Sans" w:eastAsia="Open Sans" w:hAnsi="Open Sans" w:cs="Open Sans"/>
          <w:color w:val="555555"/>
          <w:sz w:val="19"/>
          <w:szCs w:val="19"/>
        </w:rPr>
        <w:t xml:space="preserve"> Det er ikke tilladt at møde </w:t>
      </w:r>
      <w:proofErr w:type="spellStart"/>
      <w:r w:rsidRPr="75F8BB44">
        <w:rPr>
          <w:rFonts w:ascii="Open Sans" w:eastAsia="Open Sans" w:hAnsi="Open Sans" w:cs="Open Sans"/>
          <w:color w:val="555555"/>
          <w:sz w:val="19"/>
          <w:szCs w:val="19"/>
        </w:rPr>
        <w:t>ebrieret</w:t>
      </w:r>
      <w:proofErr w:type="spellEnd"/>
      <w:r w:rsidRPr="75F8BB44">
        <w:rPr>
          <w:rFonts w:ascii="Open Sans" w:eastAsia="Open Sans" w:hAnsi="Open Sans" w:cs="Open Sans"/>
          <w:color w:val="555555"/>
          <w:sz w:val="19"/>
          <w:szCs w:val="19"/>
        </w:rPr>
        <w:t xml:space="preserve"> på arbejde. </w:t>
      </w:r>
    </w:p>
    <w:p w14:paraId="5BF216C3" w14:textId="77777777" w:rsidR="00991167" w:rsidRDefault="00991167">
      <w:pPr>
        <w:spacing w:after="0" w:line="259" w:lineRule="auto"/>
        <w:ind w:left="0" w:right="0" w:firstLine="0"/>
      </w:pPr>
    </w:p>
    <w:sectPr w:rsidR="00991167">
      <w:pgSz w:w="11910" w:h="16845"/>
      <w:pgMar w:top="1708" w:right="1118" w:bottom="1791" w:left="114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38D2"/>
    <w:multiLevelType w:val="hybridMultilevel"/>
    <w:tmpl w:val="E960B1A8"/>
    <w:lvl w:ilvl="0" w:tplc="1E2243D8">
      <w:start w:val="1"/>
      <w:numFmt w:val="bullet"/>
      <w:lvlText w:val=""/>
      <w:lvlJc w:val="left"/>
      <w:pPr>
        <w:ind w:left="720" w:hanging="360"/>
      </w:pPr>
      <w:rPr>
        <w:rFonts w:ascii="Symbol" w:hAnsi="Symbol" w:hint="default"/>
      </w:rPr>
    </w:lvl>
    <w:lvl w:ilvl="1" w:tplc="4BA8E486">
      <w:start w:val="1"/>
      <w:numFmt w:val="bullet"/>
      <w:lvlText w:val="o"/>
      <w:lvlJc w:val="left"/>
      <w:pPr>
        <w:ind w:left="1440" w:hanging="360"/>
      </w:pPr>
      <w:rPr>
        <w:rFonts w:ascii="Courier New" w:hAnsi="Courier New" w:hint="default"/>
      </w:rPr>
    </w:lvl>
    <w:lvl w:ilvl="2" w:tplc="ACEC7230">
      <w:start w:val="1"/>
      <w:numFmt w:val="bullet"/>
      <w:lvlText w:val=""/>
      <w:lvlJc w:val="left"/>
      <w:pPr>
        <w:ind w:left="2160" w:hanging="360"/>
      </w:pPr>
      <w:rPr>
        <w:rFonts w:ascii="Wingdings" w:hAnsi="Wingdings" w:hint="default"/>
      </w:rPr>
    </w:lvl>
    <w:lvl w:ilvl="3" w:tplc="292286DC">
      <w:start w:val="1"/>
      <w:numFmt w:val="bullet"/>
      <w:lvlText w:val=""/>
      <w:lvlJc w:val="left"/>
      <w:pPr>
        <w:ind w:left="2880" w:hanging="360"/>
      </w:pPr>
      <w:rPr>
        <w:rFonts w:ascii="Symbol" w:hAnsi="Symbol" w:hint="default"/>
      </w:rPr>
    </w:lvl>
    <w:lvl w:ilvl="4" w:tplc="4F40D07E">
      <w:start w:val="1"/>
      <w:numFmt w:val="bullet"/>
      <w:lvlText w:val="o"/>
      <w:lvlJc w:val="left"/>
      <w:pPr>
        <w:ind w:left="3600" w:hanging="360"/>
      </w:pPr>
      <w:rPr>
        <w:rFonts w:ascii="Courier New" w:hAnsi="Courier New" w:hint="default"/>
      </w:rPr>
    </w:lvl>
    <w:lvl w:ilvl="5" w:tplc="196C913E">
      <w:start w:val="1"/>
      <w:numFmt w:val="bullet"/>
      <w:lvlText w:val=""/>
      <w:lvlJc w:val="left"/>
      <w:pPr>
        <w:ind w:left="4320" w:hanging="360"/>
      </w:pPr>
      <w:rPr>
        <w:rFonts w:ascii="Wingdings" w:hAnsi="Wingdings" w:hint="default"/>
      </w:rPr>
    </w:lvl>
    <w:lvl w:ilvl="6" w:tplc="5C28FC84">
      <w:start w:val="1"/>
      <w:numFmt w:val="bullet"/>
      <w:lvlText w:val=""/>
      <w:lvlJc w:val="left"/>
      <w:pPr>
        <w:ind w:left="5040" w:hanging="360"/>
      </w:pPr>
      <w:rPr>
        <w:rFonts w:ascii="Symbol" w:hAnsi="Symbol" w:hint="default"/>
      </w:rPr>
    </w:lvl>
    <w:lvl w:ilvl="7" w:tplc="F4E48D5E">
      <w:start w:val="1"/>
      <w:numFmt w:val="bullet"/>
      <w:lvlText w:val="o"/>
      <w:lvlJc w:val="left"/>
      <w:pPr>
        <w:ind w:left="5760" w:hanging="360"/>
      </w:pPr>
      <w:rPr>
        <w:rFonts w:ascii="Courier New" w:hAnsi="Courier New" w:hint="default"/>
      </w:rPr>
    </w:lvl>
    <w:lvl w:ilvl="8" w:tplc="E0049272">
      <w:start w:val="1"/>
      <w:numFmt w:val="bullet"/>
      <w:lvlText w:val=""/>
      <w:lvlJc w:val="left"/>
      <w:pPr>
        <w:ind w:left="6480" w:hanging="360"/>
      </w:pPr>
      <w:rPr>
        <w:rFonts w:ascii="Wingdings" w:hAnsi="Wingdings" w:hint="default"/>
      </w:rPr>
    </w:lvl>
  </w:abstractNum>
  <w:abstractNum w:abstractNumId="1" w15:restartNumberingAfterBreak="0">
    <w:nsid w:val="69E82C28"/>
    <w:multiLevelType w:val="hybridMultilevel"/>
    <w:tmpl w:val="5B9A8910"/>
    <w:lvl w:ilvl="0" w:tplc="B63226D2">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4002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A721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8EB4D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96F1D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96660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E862D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4C2D0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300AC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12911689">
    <w:abstractNumId w:val="1"/>
  </w:num>
  <w:num w:numId="2" w16cid:durableId="201360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70"/>
    <w:rsid w:val="003A473D"/>
    <w:rsid w:val="006E5770"/>
    <w:rsid w:val="00991167"/>
    <w:rsid w:val="00B47E21"/>
    <w:rsid w:val="00DF29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C0C3"/>
  <w15:docId w15:val="{625292D9-EC60-4632-8098-4BC4DEFE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38" w:lineRule="auto"/>
      <w:ind w:left="10" w:right="451" w:hanging="10"/>
    </w:pPr>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0" w:line="251" w:lineRule="auto"/>
      <w:ind w:left="10" w:hanging="10"/>
      <w:outlineLvl w:val="0"/>
    </w:pPr>
    <w:rPr>
      <w:rFonts w:ascii="Calibri" w:eastAsia="Calibri" w:hAnsi="Calibri" w:cs="Calibri"/>
      <w:b/>
      <w:color w:val="000000"/>
      <w:sz w:val="32"/>
    </w:rPr>
  </w:style>
  <w:style w:type="paragraph" w:styleId="Overskrift2">
    <w:name w:val="heading 2"/>
    <w:next w:val="Normal"/>
    <w:link w:val="Overskrift2Tegn"/>
    <w:uiPriority w:val="9"/>
    <w:unhideWhenUsed/>
    <w:qFormat/>
    <w:pPr>
      <w:keepNext/>
      <w:keepLines/>
      <w:spacing w:after="3" w:line="252" w:lineRule="auto"/>
      <w:ind w:left="10" w:hanging="10"/>
      <w:outlineLvl w:val="1"/>
    </w:pPr>
    <w:rPr>
      <w:rFonts w:ascii="Calibri" w:eastAsia="Calibri" w:hAnsi="Calibri" w:cs="Calibri"/>
      <w:b/>
      <w:color w:val="000000"/>
    </w:rPr>
  </w:style>
  <w:style w:type="paragraph" w:styleId="Overskrift3">
    <w:name w:val="heading 3"/>
    <w:next w:val="Normal"/>
    <w:link w:val="Overskrift3Tegn"/>
    <w:uiPriority w:val="9"/>
    <w:unhideWhenUsed/>
    <w:qFormat/>
    <w:pPr>
      <w:keepNext/>
      <w:keepLines/>
      <w:spacing w:after="0" w:line="259" w:lineRule="auto"/>
      <w:outlineLvl w:val="2"/>
    </w:pPr>
    <w:rPr>
      <w:rFonts w:ascii="Times New Roman" w:eastAsia="Times New Roman" w:hAnsi="Times New Roman" w:cs="Times New Roman"/>
      <w:color w:val="000000"/>
      <w:sz w:val="20"/>
      <w:u w:val="single" w:color="000000"/>
    </w:rPr>
  </w:style>
  <w:style w:type="paragraph" w:styleId="Overskrift4">
    <w:name w:val="heading 4"/>
    <w:next w:val="Normal"/>
    <w:link w:val="Overskrift4Tegn"/>
    <w:uiPriority w:val="9"/>
    <w:unhideWhenUsed/>
    <w:qFormat/>
    <w:pPr>
      <w:keepNext/>
      <w:keepLines/>
      <w:spacing w:after="255" w:line="259" w:lineRule="auto"/>
      <w:ind w:left="18" w:hanging="10"/>
      <w:outlineLvl w:val="3"/>
    </w:pPr>
    <w:rPr>
      <w:rFonts w:ascii="Times New Roman" w:eastAsia="Times New Roman" w:hAnsi="Times New Roman" w:cs="Times New Roman"/>
      <w:b/>
      <w:color w:val="000000"/>
      <w:u w:val="single" w:color="000000"/>
    </w:rPr>
  </w:style>
  <w:style w:type="paragraph" w:styleId="Overskrift5">
    <w:name w:val="heading 5"/>
    <w:next w:val="Normal"/>
    <w:link w:val="Overskrift5Tegn"/>
    <w:uiPriority w:val="9"/>
    <w:unhideWhenUsed/>
    <w:qFormat/>
    <w:pPr>
      <w:keepNext/>
      <w:keepLines/>
      <w:spacing w:after="0" w:line="259" w:lineRule="auto"/>
      <w:ind w:left="10" w:hanging="10"/>
      <w:outlineLvl w:val="4"/>
    </w:pPr>
    <w:rPr>
      <w:rFonts w:ascii="Verdana" w:eastAsia="Verdana" w:hAnsi="Verdana" w:cs="Verdana"/>
      <w:color w:val="000000"/>
      <w:sz w:val="20"/>
      <w:u w:val="single" w:color="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5Tegn">
    <w:name w:val="Overskrift 5 Tegn"/>
    <w:link w:val="Overskrift5"/>
    <w:rPr>
      <w:rFonts w:ascii="Verdana" w:eastAsia="Verdana" w:hAnsi="Verdana" w:cs="Verdana"/>
      <w:color w:val="000000"/>
      <w:sz w:val="20"/>
      <w:u w:val="single" w:color="000000"/>
    </w:rPr>
  </w:style>
  <w:style w:type="character" w:customStyle="1" w:styleId="Overskrift3Tegn">
    <w:name w:val="Overskrift 3 Tegn"/>
    <w:link w:val="Overskrift3"/>
    <w:rPr>
      <w:rFonts w:ascii="Times New Roman" w:eastAsia="Times New Roman" w:hAnsi="Times New Roman" w:cs="Times New Roman"/>
      <w:color w:val="000000"/>
      <w:sz w:val="20"/>
      <w:u w:val="single" w:color="000000"/>
    </w:rPr>
  </w:style>
  <w:style w:type="character" w:customStyle="1" w:styleId="Overskrift4Tegn">
    <w:name w:val="Overskrift 4 Tegn"/>
    <w:link w:val="Overskrift4"/>
    <w:rPr>
      <w:rFonts w:ascii="Times New Roman" w:eastAsia="Times New Roman" w:hAnsi="Times New Roman" w:cs="Times New Roman"/>
      <w:b/>
      <w:color w:val="000000"/>
      <w:sz w:val="24"/>
      <w:u w:val="single" w:color="000000"/>
    </w:rPr>
  </w:style>
  <w:style w:type="character" w:customStyle="1" w:styleId="Overskrift1Tegn">
    <w:name w:val="Overskrift 1 Tegn"/>
    <w:link w:val="Overskrift1"/>
    <w:rPr>
      <w:rFonts w:ascii="Calibri" w:eastAsia="Calibri" w:hAnsi="Calibri" w:cs="Calibri"/>
      <w:b/>
      <w:color w:val="000000"/>
      <w:sz w:val="32"/>
    </w:rPr>
  </w:style>
  <w:style w:type="character" w:customStyle="1" w:styleId="Overskrift2Tegn">
    <w:name w:val="Overskrift 2 Tegn"/>
    <w:link w:val="Overskrift2"/>
    <w:rPr>
      <w:rFonts w:ascii="Calibri" w:eastAsia="Calibri" w:hAnsi="Calibri" w:cs="Calibri"/>
      <w:b/>
      <w:color w:val="000000"/>
      <w:sz w:val="24"/>
    </w:rPr>
  </w:style>
  <w:style w:type="paragraph" w:styleId="Listeafsnit">
    <w:name w:val="List Paragraph"/>
    <w:basedOn w:val="Normal"/>
    <w:uiPriority w:val="34"/>
    <w:qFormat/>
    <w:rsid w:val="00991167"/>
    <w:pPr>
      <w:spacing w:after="160" w:line="259" w:lineRule="auto"/>
      <w:ind w:left="720" w:right="0" w:firstLine="0"/>
      <w:contextualSpacing/>
    </w:pPr>
    <w:rPr>
      <w:rFonts w:asciiTheme="minorHAnsi" w:eastAsiaTheme="minorHAnsi" w:hAnsiTheme="minorHAnsi" w:cstheme="minorBidi"/>
      <w:color w:val="auto"/>
      <w:kern w:val="0"/>
      <w:sz w:val="22"/>
      <w:szCs w:val="22"/>
      <w:lang w:eastAsia="en-US"/>
      <w14:ligatures w14:val="none"/>
    </w:rPr>
  </w:style>
  <w:style w:type="character" w:styleId="Hyperlink">
    <w:name w:val="Hyperlink"/>
    <w:basedOn w:val="Standardskrifttypeiafsnit"/>
    <w:uiPriority w:val="99"/>
    <w:unhideWhenUsed/>
    <w:rsid w:val="009911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ps.dk/da/ansvar-og-retningslinjer/patienters-retsstilling/tavshedsplig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1757</Words>
  <Characters>10723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houmand</dc:creator>
  <cp:keywords/>
  <cp:lastModifiedBy>annette houmand</cp:lastModifiedBy>
  <cp:revision>2</cp:revision>
  <dcterms:created xsi:type="dcterms:W3CDTF">2025-06-21T07:16:00Z</dcterms:created>
  <dcterms:modified xsi:type="dcterms:W3CDTF">2025-06-21T07:16:00Z</dcterms:modified>
</cp:coreProperties>
</file>